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449EE9" w14:textId="77777777" w:rsidR="00701867" w:rsidRDefault="00E1715A" w:rsidP="00C764A6">
      <w:pPr>
        <w:spacing w:line="259" w:lineRule="auto"/>
        <w:ind w:right="272"/>
        <w:jc w:val="both"/>
        <w:rPr>
          <w:rFonts w:ascii="Century Gothic" w:eastAsia="Century Gothic" w:hAnsi="Century Gothic" w:cs="Century Gothic"/>
          <w:b/>
          <w:color w:val="5D256B"/>
          <w:sz w:val="28"/>
        </w:rPr>
      </w:pPr>
      <w:r>
        <w:rPr>
          <w:noProof/>
        </w:rPr>
        <w:drawing>
          <wp:anchor distT="0" distB="0" distL="114300" distR="114300" simplePos="0" relativeHeight="251658240" behindDoc="0" locked="0" layoutInCell="1" allowOverlap="0" wp14:anchorId="526298F4" wp14:editId="73DAB1B0">
            <wp:simplePos x="0" y="0"/>
            <wp:positionH relativeFrom="column">
              <wp:posOffset>-304</wp:posOffset>
            </wp:positionH>
            <wp:positionV relativeFrom="paragraph">
              <wp:posOffset>-97916</wp:posOffset>
            </wp:positionV>
            <wp:extent cx="838200" cy="876300"/>
            <wp:effectExtent l="0" t="0" r="0" b="0"/>
            <wp:wrapSquare wrapText="bothSides"/>
            <wp:docPr id="494" name="Picture 494" descr="C:\Users\mary\AppData\Local\Microsoft\Windows\Temporary Internet Files\Content.Outlook\QUHKNOLW\Logo1.jpg"/>
            <wp:cNvGraphicFramePr/>
            <a:graphic xmlns:a="http://schemas.openxmlformats.org/drawingml/2006/main">
              <a:graphicData uri="http://schemas.openxmlformats.org/drawingml/2006/picture">
                <pic:pic xmlns:pic="http://schemas.openxmlformats.org/drawingml/2006/picture">
                  <pic:nvPicPr>
                    <pic:cNvPr id="494" name="Picture 494"/>
                    <pic:cNvPicPr/>
                  </pic:nvPicPr>
                  <pic:blipFill>
                    <a:blip r:embed="rId11" cstate="print"/>
                    <a:stretch>
                      <a:fillRect/>
                    </a:stretch>
                  </pic:blipFill>
                  <pic:spPr>
                    <a:xfrm>
                      <a:off x="0" y="0"/>
                      <a:ext cx="838200" cy="876300"/>
                    </a:xfrm>
                    <a:prstGeom prst="rect">
                      <a:avLst/>
                    </a:prstGeom>
                  </pic:spPr>
                </pic:pic>
              </a:graphicData>
            </a:graphic>
          </wp:anchor>
        </w:drawing>
      </w:r>
      <w:r w:rsidR="00994405">
        <w:rPr>
          <w:rFonts w:ascii="Century Gothic" w:eastAsia="Century Gothic" w:hAnsi="Century Gothic" w:cs="Century Gothic"/>
          <w:b/>
          <w:color w:val="5D256B"/>
          <w:sz w:val="28"/>
        </w:rPr>
        <w:t>G</w:t>
      </w:r>
      <w:r>
        <w:rPr>
          <w:rFonts w:ascii="Century Gothic" w:eastAsia="Century Gothic" w:hAnsi="Century Gothic" w:cs="Century Gothic"/>
          <w:b/>
          <w:color w:val="5D256B"/>
          <w:sz w:val="28"/>
        </w:rPr>
        <w:t xml:space="preserve">LASGOW LOCAL MEDICAL COMMITTEE LIMITED </w:t>
      </w:r>
    </w:p>
    <w:p w14:paraId="4EEBDBF3" w14:textId="28A47A3A" w:rsidR="002F04C6" w:rsidRDefault="00010017" w:rsidP="00AA0806">
      <w:pPr>
        <w:spacing w:line="259" w:lineRule="auto"/>
        <w:ind w:right="272"/>
        <w:jc w:val="both"/>
        <w:rPr>
          <w:rFonts w:ascii="Century Gothic" w:eastAsia="Century Gothic" w:hAnsi="Century Gothic" w:cs="Century Gothic"/>
          <w:b/>
          <w:color w:val="5D256B"/>
          <w:sz w:val="28"/>
        </w:rPr>
      </w:pPr>
      <w:r>
        <w:rPr>
          <w:rFonts w:ascii="Century Gothic" w:eastAsia="Century Gothic" w:hAnsi="Century Gothic" w:cs="Century Gothic"/>
          <w:b/>
          <w:color w:val="5D256B"/>
          <w:sz w:val="28"/>
        </w:rPr>
        <w:t>10</w:t>
      </w:r>
      <w:r w:rsidRPr="00010017">
        <w:rPr>
          <w:rFonts w:ascii="Century Gothic" w:eastAsia="Century Gothic" w:hAnsi="Century Gothic" w:cs="Century Gothic"/>
          <w:b/>
          <w:color w:val="5D256B"/>
          <w:sz w:val="28"/>
          <w:vertAlign w:val="superscript"/>
        </w:rPr>
        <w:t>th</w:t>
      </w:r>
      <w:r>
        <w:rPr>
          <w:rFonts w:ascii="Century Gothic" w:eastAsia="Century Gothic" w:hAnsi="Century Gothic" w:cs="Century Gothic"/>
          <w:b/>
          <w:color w:val="5D256B"/>
          <w:sz w:val="28"/>
        </w:rPr>
        <w:t xml:space="preserve"> October</w:t>
      </w:r>
      <w:r w:rsidR="00701867">
        <w:rPr>
          <w:rFonts w:ascii="Century Gothic" w:eastAsia="Century Gothic" w:hAnsi="Century Gothic" w:cs="Century Gothic"/>
          <w:b/>
          <w:color w:val="5D256B"/>
          <w:sz w:val="28"/>
        </w:rPr>
        <w:t xml:space="preserve"> 2025</w:t>
      </w:r>
    </w:p>
    <w:p w14:paraId="66AA3BF6" w14:textId="07EB50D4" w:rsidR="00AA0806" w:rsidRPr="00AA0806" w:rsidRDefault="00AA0806" w:rsidP="00AA0806">
      <w:pPr>
        <w:spacing w:line="259" w:lineRule="auto"/>
        <w:ind w:right="272"/>
        <w:jc w:val="both"/>
        <w:rPr>
          <w:rFonts w:ascii="Century Gothic" w:eastAsia="Century Gothic" w:hAnsi="Century Gothic" w:cs="Century Gothic"/>
          <w:b/>
          <w:color w:val="5D256B"/>
        </w:rPr>
      </w:pPr>
      <w:hyperlink r:id="rId12" w:history="1">
        <w:r w:rsidRPr="00CF1D47">
          <w:rPr>
            <w:rStyle w:val="Hyperlink"/>
            <w:rFonts w:ascii="Century Gothic" w:eastAsia="Century Gothic" w:hAnsi="Century Gothic" w:cs="Century Gothic"/>
            <w:b/>
          </w:rPr>
          <w:t>www.glasgowlmc.co.uk</w:t>
        </w:r>
      </w:hyperlink>
    </w:p>
    <w:p w14:paraId="09E3DDEF" w14:textId="443A4B2D" w:rsidR="001065D5" w:rsidRDefault="00E1715A" w:rsidP="00C764A6">
      <w:pPr>
        <w:spacing w:after="28" w:line="216" w:lineRule="auto"/>
        <w:ind w:right="9085"/>
        <w:jc w:val="both"/>
      </w:pPr>
      <w:r>
        <w:t xml:space="preserve">  </w:t>
      </w:r>
      <w:bookmarkStart w:id="0" w:name="_Hlk74213301"/>
    </w:p>
    <w:p w14:paraId="454FC723" w14:textId="77777777" w:rsidR="00C62DF9" w:rsidRDefault="00C62DF9" w:rsidP="00C764A6">
      <w:pPr>
        <w:spacing w:after="28" w:line="216" w:lineRule="auto"/>
        <w:ind w:right="9085"/>
        <w:jc w:val="both"/>
      </w:pPr>
    </w:p>
    <w:bookmarkEnd w:id="0"/>
    <w:p w14:paraId="76ED15EA" w14:textId="77777777" w:rsidR="00B63491" w:rsidRDefault="00B63491" w:rsidP="00B63491">
      <w:pPr>
        <w:jc w:val="both"/>
        <w:rPr>
          <w:rFonts w:ascii="Century" w:hAnsi="Century"/>
        </w:rPr>
      </w:pPr>
      <w:r w:rsidRPr="00FA2530">
        <w:rPr>
          <w:rFonts w:ascii="Century" w:hAnsi="Century"/>
          <w:b/>
          <w:bCs/>
          <w:color w:val="7030A0"/>
        </w:rPr>
        <w:t xml:space="preserve">To All GPs and GP Practices </w:t>
      </w:r>
    </w:p>
    <w:p w14:paraId="6CA68BF8" w14:textId="3828574F" w:rsidR="001F7B20" w:rsidRDefault="00B63491" w:rsidP="00B63491">
      <w:pPr>
        <w:ind w:left="-5"/>
        <w:jc w:val="both"/>
        <w:rPr>
          <w:rFonts w:ascii="Century" w:hAnsi="Century"/>
        </w:rPr>
      </w:pPr>
      <w:r w:rsidRPr="00F01EBC">
        <w:rPr>
          <w:rFonts w:ascii="Century" w:hAnsi="Century"/>
        </w:rPr>
        <w:t>Welcome to our</w:t>
      </w:r>
      <w:r w:rsidR="00020CC0">
        <w:rPr>
          <w:rFonts w:ascii="Century" w:hAnsi="Century"/>
        </w:rPr>
        <w:t xml:space="preserve"> </w:t>
      </w:r>
      <w:r w:rsidR="00010017">
        <w:rPr>
          <w:rFonts w:ascii="Century" w:hAnsi="Century"/>
        </w:rPr>
        <w:t>October</w:t>
      </w:r>
      <w:r w:rsidR="00232D71">
        <w:rPr>
          <w:rFonts w:ascii="Century" w:hAnsi="Century"/>
        </w:rPr>
        <w:t xml:space="preserve"> </w:t>
      </w:r>
      <w:r w:rsidR="00701867">
        <w:rPr>
          <w:rFonts w:ascii="Century" w:hAnsi="Century"/>
        </w:rPr>
        <w:t>2025</w:t>
      </w:r>
      <w:r w:rsidRPr="00F01EBC">
        <w:rPr>
          <w:rFonts w:ascii="Century" w:hAnsi="Century"/>
        </w:rPr>
        <w:t xml:space="preserve"> newsletter</w:t>
      </w:r>
      <w:r w:rsidR="00701867">
        <w:rPr>
          <w:rFonts w:ascii="Century" w:hAnsi="Century"/>
        </w:rPr>
        <w:t>.</w:t>
      </w:r>
      <w:r w:rsidR="0023633F">
        <w:rPr>
          <w:rFonts w:ascii="Century" w:hAnsi="Century"/>
        </w:rPr>
        <w:t xml:space="preserve"> </w:t>
      </w:r>
    </w:p>
    <w:p w14:paraId="42726E10" w14:textId="77777777" w:rsidR="00020CC0" w:rsidRDefault="00020CC0" w:rsidP="00B63491">
      <w:pPr>
        <w:ind w:left="-5"/>
        <w:jc w:val="both"/>
        <w:rPr>
          <w:rFonts w:ascii="Century" w:hAnsi="Century"/>
        </w:rPr>
      </w:pPr>
    </w:p>
    <w:p w14:paraId="6D122E16" w14:textId="0351374A" w:rsidR="00020CC0" w:rsidRDefault="00020CC0" w:rsidP="00B63491">
      <w:pPr>
        <w:ind w:left="-5"/>
        <w:jc w:val="both"/>
        <w:rPr>
          <w:rFonts w:ascii="Century" w:hAnsi="Century"/>
          <w:b/>
          <w:bCs/>
          <w:color w:val="7030A0"/>
        </w:rPr>
      </w:pPr>
      <w:r w:rsidRPr="00020CC0">
        <w:rPr>
          <w:rFonts w:ascii="Century" w:hAnsi="Century"/>
          <w:b/>
          <w:bCs/>
          <w:color w:val="7030A0"/>
        </w:rPr>
        <w:t>GPs</w:t>
      </w:r>
      <w:r w:rsidR="00010017">
        <w:rPr>
          <w:rFonts w:ascii="Century" w:hAnsi="Century"/>
          <w:b/>
          <w:bCs/>
          <w:color w:val="7030A0"/>
        </w:rPr>
        <w:t>’</w:t>
      </w:r>
      <w:r w:rsidRPr="00020CC0">
        <w:rPr>
          <w:rFonts w:ascii="Century" w:hAnsi="Century"/>
          <w:b/>
          <w:bCs/>
          <w:color w:val="7030A0"/>
        </w:rPr>
        <w:t xml:space="preserve"> and Practice Managers’ Meeting/LMC AGM</w:t>
      </w:r>
    </w:p>
    <w:p w14:paraId="685DAEAD" w14:textId="19DDC02E" w:rsidR="00FD0DA6" w:rsidRDefault="00010017" w:rsidP="00FD0DA6">
      <w:pPr>
        <w:ind w:left="-5"/>
        <w:jc w:val="both"/>
        <w:rPr>
          <w:rFonts w:ascii="Century" w:hAnsi="Century"/>
        </w:rPr>
      </w:pPr>
      <w:r>
        <w:rPr>
          <w:rFonts w:ascii="Century" w:hAnsi="Century"/>
        </w:rPr>
        <w:t>Many thanks to the GPs and practice managers who attended our meeting and AGM on 17</w:t>
      </w:r>
      <w:r w:rsidRPr="00010017">
        <w:rPr>
          <w:rFonts w:ascii="Century" w:hAnsi="Century"/>
          <w:vertAlign w:val="superscript"/>
        </w:rPr>
        <w:t>th</w:t>
      </w:r>
      <w:r>
        <w:rPr>
          <w:rFonts w:ascii="Century" w:hAnsi="Century"/>
        </w:rPr>
        <w:t xml:space="preserve"> September. We were pleased to </w:t>
      </w:r>
      <w:r w:rsidR="0091577D">
        <w:rPr>
          <w:rFonts w:ascii="Century" w:hAnsi="Century"/>
        </w:rPr>
        <w:t>inform</w:t>
      </w:r>
      <w:r>
        <w:rPr>
          <w:rFonts w:ascii="Century" w:hAnsi="Century"/>
        </w:rPr>
        <w:t xml:space="preserve"> attendees </w:t>
      </w:r>
      <w:r w:rsidR="0091577D">
        <w:rPr>
          <w:rFonts w:ascii="Century" w:hAnsi="Century"/>
        </w:rPr>
        <w:t xml:space="preserve">about </w:t>
      </w:r>
      <w:r w:rsidR="000F5AD3">
        <w:rPr>
          <w:rFonts w:ascii="Century" w:hAnsi="Century"/>
        </w:rPr>
        <w:t xml:space="preserve">the </w:t>
      </w:r>
      <w:r w:rsidR="0091577D">
        <w:rPr>
          <w:rFonts w:ascii="Century" w:hAnsi="Century"/>
        </w:rPr>
        <w:t>LMC</w:t>
      </w:r>
      <w:r w:rsidR="000F5AD3">
        <w:rPr>
          <w:rFonts w:ascii="Century" w:hAnsi="Century"/>
        </w:rPr>
        <w:t xml:space="preserve">’s work </w:t>
      </w:r>
      <w:r w:rsidR="0091577D">
        <w:rPr>
          <w:rFonts w:ascii="Century" w:hAnsi="Century"/>
        </w:rPr>
        <w:t>on service changes and GP IT</w:t>
      </w:r>
      <w:r>
        <w:rPr>
          <w:rFonts w:ascii="Century" w:hAnsi="Century"/>
        </w:rPr>
        <w:t xml:space="preserve">, as </w:t>
      </w:r>
      <w:r w:rsidR="00FD0DA6">
        <w:rPr>
          <w:rFonts w:ascii="Century" w:hAnsi="Century"/>
        </w:rPr>
        <w:t xml:space="preserve">well as providing an opportunity for Dr Iain Morrison, the Chair of SGPC, to </w:t>
      </w:r>
      <w:r w:rsidR="007A3C60">
        <w:rPr>
          <w:rFonts w:ascii="Century" w:hAnsi="Century"/>
        </w:rPr>
        <w:t>give</w:t>
      </w:r>
      <w:r w:rsidR="00FD0DA6">
        <w:rPr>
          <w:rFonts w:ascii="Century" w:hAnsi="Century"/>
        </w:rPr>
        <w:t xml:space="preserve"> an update on national negotiations</w:t>
      </w:r>
      <w:r w:rsidR="007A3C60">
        <w:rPr>
          <w:rFonts w:ascii="Century" w:hAnsi="Century"/>
        </w:rPr>
        <w:t xml:space="preserve">. </w:t>
      </w:r>
      <w:r w:rsidR="00FD0DA6">
        <w:rPr>
          <w:rFonts w:ascii="Century" w:hAnsi="Century"/>
        </w:rPr>
        <w:t xml:space="preserve"> </w:t>
      </w:r>
    </w:p>
    <w:p w14:paraId="7C55AAA4" w14:textId="3C3B774F" w:rsidR="00FD0DA6" w:rsidRDefault="00FD0DA6" w:rsidP="00FD0DA6">
      <w:pPr>
        <w:jc w:val="both"/>
        <w:rPr>
          <w:rFonts w:ascii="Century" w:hAnsi="Century"/>
        </w:rPr>
      </w:pPr>
    </w:p>
    <w:p w14:paraId="4BF0A92B" w14:textId="477A64BA" w:rsidR="00232D71" w:rsidRDefault="00FD0DA6" w:rsidP="00232D71">
      <w:pPr>
        <w:jc w:val="both"/>
        <w:rPr>
          <w:rFonts w:ascii="Century" w:hAnsi="Century"/>
        </w:rPr>
      </w:pPr>
      <w:r>
        <w:rPr>
          <w:rFonts w:ascii="Century" w:hAnsi="Century"/>
        </w:rPr>
        <w:t xml:space="preserve">We </w:t>
      </w:r>
      <w:r w:rsidR="00455D38">
        <w:rPr>
          <w:rFonts w:ascii="Century" w:hAnsi="Century"/>
        </w:rPr>
        <w:t>presented</w:t>
      </w:r>
      <w:r>
        <w:rPr>
          <w:rFonts w:ascii="Century" w:hAnsi="Century"/>
        </w:rPr>
        <w:t xml:space="preserve"> feedback at the meeting on our survey of GPs regarding the implementation of the PCIP MDT</w:t>
      </w:r>
      <w:r w:rsidR="000F5AD3">
        <w:rPr>
          <w:rFonts w:ascii="Century" w:hAnsi="Century"/>
        </w:rPr>
        <w:t>s</w:t>
      </w:r>
      <w:r>
        <w:rPr>
          <w:rFonts w:ascii="Century" w:hAnsi="Century"/>
        </w:rPr>
        <w:t xml:space="preserve">. </w:t>
      </w:r>
      <w:r w:rsidR="00232D71">
        <w:rPr>
          <w:rFonts w:ascii="Century" w:hAnsi="Century"/>
        </w:rPr>
        <w:t xml:space="preserve">Looking at the surveys that we sent out for each HSCP in GGC, in total, </w:t>
      </w:r>
      <w:r w:rsidR="009356C9">
        <w:rPr>
          <w:rFonts w:ascii="Century" w:hAnsi="Century"/>
        </w:rPr>
        <w:t xml:space="preserve">we had </w:t>
      </w:r>
      <w:r w:rsidR="00232D71">
        <w:rPr>
          <w:rFonts w:ascii="Century" w:hAnsi="Century"/>
        </w:rPr>
        <w:t xml:space="preserve">just under 300 GPs-around 30%-responded to the survey. The </w:t>
      </w:r>
      <w:r w:rsidR="000F5AD3">
        <w:rPr>
          <w:rFonts w:ascii="Century" w:hAnsi="Century"/>
        </w:rPr>
        <w:t>headline results</w:t>
      </w:r>
      <w:r w:rsidR="00232D71">
        <w:rPr>
          <w:rFonts w:ascii="Century" w:hAnsi="Century"/>
        </w:rPr>
        <w:t xml:space="preserve">: </w:t>
      </w:r>
    </w:p>
    <w:p w14:paraId="7B2D40C1" w14:textId="77777777" w:rsidR="0091577D" w:rsidRPr="00232D71" w:rsidRDefault="0091577D" w:rsidP="00232D71">
      <w:pPr>
        <w:jc w:val="both"/>
        <w:rPr>
          <w:rFonts w:ascii="Century" w:hAnsi="Century"/>
          <w:b/>
          <w:bCs/>
        </w:rPr>
      </w:pPr>
    </w:p>
    <w:p w14:paraId="652EDAE8" w14:textId="6A474A0C" w:rsidR="00232D71" w:rsidRPr="00232D71" w:rsidRDefault="00232D71" w:rsidP="00232D71">
      <w:pPr>
        <w:numPr>
          <w:ilvl w:val="0"/>
          <w:numId w:val="12"/>
        </w:numPr>
        <w:ind w:left="360"/>
        <w:jc w:val="both"/>
        <w:rPr>
          <w:rFonts w:ascii="Century" w:hAnsi="Century"/>
        </w:rPr>
      </w:pPr>
      <w:r w:rsidRPr="00232D71">
        <w:rPr>
          <w:rFonts w:ascii="Century" w:hAnsi="Century"/>
        </w:rPr>
        <w:t xml:space="preserve">A clear and consistent theme across all six HSCPs is a significant level of GP dissatisfaction with the current state of PCIP services. </w:t>
      </w:r>
    </w:p>
    <w:p w14:paraId="071C8B76" w14:textId="77777777" w:rsidR="00232D71" w:rsidRPr="00232D71" w:rsidRDefault="00232D71" w:rsidP="00232D71">
      <w:pPr>
        <w:numPr>
          <w:ilvl w:val="0"/>
          <w:numId w:val="12"/>
        </w:numPr>
        <w:ind w:left="360"/>
        <w:jc w:val="both"/>
        <w:rPr>
          <w:rFonts w:ascii="Century" w:hAnsi="Century"/>
        </w:rPr>
      </w:pPr>
      <w:proofErr w:type="gramStart"/>
      <w:r w:rsidRPr="00232D71">
        <w:rPr>
          <w:rFonts w:ascii="Century" w:hAnsi="Century"/>
        </w:rPr>
        <w:t>The majority of</w:t>
      </w:r>
      <w:proofErr w:type="gramEnd"/>
      <w:r w:rsidRPr="00232D71">
        <w:rPr>
          <w:rFonts w:ascii="Century" w:hAnsi="Century"/>
        </w:rPr>
        <w:t xml:space="preserve"> services are not perceived as effectively reducing GP workload or providing good value for money.</w:t>
      </w:r>
    </w:p>
    <w:p w14:paraId="505CE8FD" w14:textId="0B9B00AC" w:rsidR="00FD0DA6" w:rsidRDefault="00232D71" w:rsidP="00232D71">
      <w:pPr>
        <w:numPr>
          <w:ilvl w:val="0"/>
          <w:numId w:val="12"/>
        </w:numPr>
        <w:ind w:left="360"/>
        <w:jc w:val="both"/>
        <w:rPr>
          <w:rFonts w:ascii="Century" w:hAnsi="Century"/>
        </w:rPr>
      </w:pPr>
      <w:r w:rsidRPr="00232D71">
        <w:rPr>
          <w:rFonts w:ascii="Century" w:hAnsi="Century"/>
        </w:rPr>
        <w:t>There is a strong desire among a substantial portion of GPs to bring certain services, particularly Pharmacotherapy back in-house if funding were directly available to practices.</w:t>
      </w:r>
    </w:p>
    <w:p w14:paraId="54756ECB" w14:textId="77777777" w:rsidR="00232D71" w:rsidRDefault="00232D71" w:rsidP="00B25624">
      <w:pPr>
        <w:jc w:val="both"/>
        <w:rPr>
          <w:rFonts w:ascii="Century" w:hAnsi="Century"/>
        </w:rPr>
      </w:pPr>
    </w:p>
    <w:p w14:paraId="137EE426" w14:textId="311D5F44" w:rsidR="00B25624" w:rsidRDefault="00B25624" w:rsidP="00B25624">
      <w:pPr>
        <w:jc w:val="both"/>
        <w:rPr>
          <w:rFonts w:ascii="Century" w:hAnsi="Century"/>
        </w:rPr>
      </w:pPr>
      <w:r>
        <w:rPr>
          <w:rFonts w:ascii="Century" w:hAnsi="Century"/>
        </w:rPr>
        <w:t>Our thanks to all GPs who completed the surveys. We will give due consideration regarding how the results of the surveys will inform LMC policy and how we will utilise them in discuss</w:t>
      </w:r>
      <w:r w:rsidR="00963D4B">
        <w:rPr>
          <w:rFonts w:ascii="Century" w:hAnsi="Century"/>
        </w:rPr>
        <w:t>i</w:t>
      </w:r>
      <w:r>
        <w:rPr>
          <w:rFonts w:ascii="Century" w:hAnsi="Century"/>
        </w:rPr>
        <w:t>ons with HSCPs and the health board.</w:t>
      </w:r>
    </w:p>
    <w:p w14:paraId="4385BEAB" w14:textId="77777777" w:rsidR="00B25624" w:rsidRPr="00232D71" w:rsidRDefault="00B25624" w:rsidP="00B25624">
      <w:pPr>
        <w:jc w:val="both"/>
        <w:rPr>
          <w:rFonts w:ascii="Century" w:hAnsi="Century"/>
        </w:rPr>
      </w:pPr>
    </w:p>
    <w:p w14:paraId="1050C86C" w14:textId="3BBE330B" w:rsidR="00AB77D6" w:rsidRDefault="00AB77D6" w:rsidP="00AA0806">
      <w:pPr>
        <w:rPr>
          <w:rFonts w:ascii="Century" w:hAnsi="Century"/>
          <w:b/>
          <w:bCs/>
          <w:color w:val="7030A0"/>
        </w:rPr>
      </w:pPr>
      <w:r w:rsidRPr="00AB77D6">
        <w:rPr>
          <w:rFonts w:ascii="Century" w:hAnsi="Century"/>
          <w:b/>
          <w:bCs/>
          <w:color w:val="7030A0"/>
        </w:rPr>
        <w:t xml:space="preserve">£15million </w:t>
      </w:r>
      <w:r w:rsidR="00B25624">
        <w:rPr>
          <w:rFonts w:ascii="Century" w:hAnsi="Century"/>
          <w:b/>
          <w:bCs/>
          <w:color w:val="7030A0"/>
        </w:rPr>
        <w:t>Workforce Payment</w:t>
      </w:r>
      <w:r w:rsidRPr="00AB77D6">
        <w:rPr>
          <w:rFonts w:ascii="Century" w:hAnsi="Century"/>
          <w:b/>
          <w:bCs/>
          <w:color w:val="7030A0"/>
        </w:rPr>
        <w:t xml:space="preserve"> </w:t>
      </w:r>
    </w:p>
    <w:p w14:paraId="5B8ACD9F" w14:textId="6F4D3A0C" w:rsidR="00E5406D" w:rsidRDefault="00B25624" w:rsidP="00B25624">
      <w:pPr>
        <w:rPr>
          <w:rFonts w:ascii="Century" w:hAnsi="Century"/>
        </w:rPr>
      </w:pPr>
      <w:r w:rsidRPr="00B25624">
        <w:rPr>
          <w:rFonts w:ascii="Century" w:hAnsi="Century"/>
        </w:rPr>
        <w:t xml:space="preserve">Practices </w:t>
      </w:r>
      <w:r w:rsidR="0091577D">
        <w:rPr>
          <w:rFonts w:ascii="Century" w:hAnsi="Century"/>
        </w:rPr>
        <w:t xml:space="preserve">will have </w:t>
      </w:r>
      <w:r w:rsidRPr="00B25624">
        <w:rPr>
          <w:rFonts w:ascii="Century" w:hAnsi="Century"/>
        </w:rPr>
        <w:t xml:space="preserve">received information from the Scottish Government </w:t>
      </w:r>
      <w:r w:rsidR="0091577D">
        <w:rPr>
          <w:rFonts w:ascii="Century" w:hAnsi="Century"/>
        </w:rPr>
        <w:t xml:space="preserve">about the £15m workforce payment. This was sent </w:t>
      </w:r>
      <w:r w:rsidRPr="00B25624">
        <w:rPr>
          <w:rFonts w:ascii="Century" w:hAnsi="Century"/>
        </w:rPr>
        <w:t>via the health board’s weekly practice mailing on 19</w:t>
      </w:r>
      <w:r w:rsidRPr="00B25624">
        <w:rPr>
          <w:rFonts w:ascii="Century" w:hAnsi="Century"/>
          <w:vertAlign w:val="superscript"/>
        </w:rPr>
        <w:t>th</w:t>
      </w:r>
      <w:r w:rsidRPr="00B25624">
        <w:rPr>
          <w:rFonts w:ascii="Century" w:hAnsi="Century"/>
        </w:rPr>
        <w:t xml:space="preserve"> September</w:t>
      </w:r>
      <w:r w:rsidR="00261C09">
        <w:rPr>
          <w:rFonts w:ascii="Century" w:hAnsi="Century"/>
        </w:rPr>
        <w:t xml:space="preserve"> </w:t>
      </w:r>
      <w:r w:rsidR="0091577D">
        <w:rPr>
          <w:rFonts w:ascii="Century" w:hAnsi="Century"/>
        </w:rPr>
        <w:t>with</w:t>
      </w:r>
      <w:r w:rsidR="00261C09">
        <w:rPr>
          <w:rFonts w:ascii="Century" w:hAnsi="Century"/>
        </w:rPr>
        <w:t xml:space="preserve"> a separate communication on 24</w:t>
      </w:r>
      <w:r w:rsidR="00261C09" w:rsidRPr="00261C09">
        <w:rPr>
          <w:rFonts w:ascii="Century" w:hAnsi="Century"/>
          <w:vertAlign w:val="superscript"/>
        </w:rPr>
        <w:t>th</w:t>
      </w:r>
      <w:r w:rsidR="00261C09">
        <w:rPr>
          <w:rFonts w:ascii="Century" w:hAnsi="Century"/>
        </w:rPr>
        <w:t xml:space="preserve"> September</w:t>
      </w:r>
      <w:r w:rsidRPr="00B25624">
        <w:rPr>
          <w:rFonts w:ascii="Century" w:hAnsi="Century"/>
        </w:rPr>
        <w:t xml:space="preserve"> regarding the </w:t>
      </w:r>
      <w:r w:rsidR="00963D4B">
        <w:rPr>
          <w:rFonts w:ascii="Century" w:hAnsi="Century"/>
        </w:rPr>
        <w:t xml:space="preserve">revised </w:t>
      </w:r>
      <w:r w:rsidRPr="00B25624">
        <w:rPr>
          <w:rFonts w:ascii="Century" w:hAnsi="Century"/>
        </w:rPr>
        <w:t>amount of funding allocated to each practice</w:t>
      </w:r>
      <w:r w:rsidR="0091577D">
        <w:rPr>
          <w:rFonts w:ascii="Century" w:hAnsi="Century"/>
        </w:rPr>
        <w:t>. We wish to highlight the requirements and the timescale for practices to get this funding.</w:t>
      </w:r>
      <w:r w:rsidRPr="00B25624">
        <w:rPr>
          <w:rFonts w:ascii="Century" w:hAnsi="Century"/>
        </w:rPr>
        <w:t xml:space="preserve"> </w:t>
      </w:r>
      <w:r w:rsidR="00A23730">
        <w:rPr>
          <w:rFonts w:ascii="Century" w:hAnsi="Century"/>
        </w:rPr>
        <w:t>There is a deadline of 12</w:t>
      </w:r>
      <w:r w:rsidR="00FD4CC1" w:rsidRPr="00FD4CC1">
        <w:rPr>
          <w:rFonts w:ascii="Century" w:hAnsi="Century"/>
          <w:vertAlign w:val="superscript"/>
        </w:rPr>
        <w:t>th</w:t>
      </w:r>
      <w:r w:rsidR="00FD4CC1">
        <w:rPr>
          <w:rFonts w:ascii="Century" w:hAnsi="Century"/>
        </w:rPr>
        <w:t xml:space="preserve"> </w:t>
      </w:r>
      <w:r w:rsidR="00A23730">
        <w:rPr>
          <w:rFonts w:ascii="Century" w:hAnsi="Century"/>
        </w:rPr>
        <w:t xml:space="preserve">October for the completion of the </w:t>
      </w:r>
      <w:r w:rsidR="000F5AD3">
        <w:rPr>
          <w:rFonts w:ascii="Century" w:hAnsi="Century"/>
        </w:rPr>
        <w:t xml:space="preserve">online </w:t>
      </w:r>
      <w:r w:rsidR="00A23730">
        <w:rPr>
          <w:rFonts w:ascii="Century" w:hAnsi="Century"/>
        </w:rPr>
        <w:t>form in 4 (a).</w:t>
      </w:r>
    </w:p>
    <w:p w14:paraId="5BDEBEC3" w14:textId="77777777" w:rsidR="00A23730" w:rsidRDefault="00A23730" w:rsidP="00B25624">
      <w:pPr>
        <w:rPr>
          <w:rFonts w:ascii="Century" w:hAnsi="Century"/>
        </w:rPr>
      </w:pPr>
    </w:p>
    <w:p w14:paraId="103E8620" w14:textId="72389D4B" w:rsidR="00A23730" w:rsidRPr="00B25624" w:rsidRDefault="00A23730" w:rsidP="00B25624">
      <w:pPr>
        <w:rPr>
          <w:rFonts w:ascii="Century" w:hAnsi="Century"/>
        </w:rPr>
      </w:pPr>
      <w:r>
        <w:rPr>
          <w:rFonts w:ascii="Century" w:hAnsi="Century"/>
        </w:rPr>
        <w:t>Section 4 of the Scottish Government letter states-</w:t>
      </w:r>
    </w:p>
    <w:p w14:paraId="17DC84A8" w14:textId="77777777" w:rsidR="00B25624" w:rsidRPr="00B25624" w:rsidRDefault="00B25624" w:rsidP="00B25624">
      <w:pPr>
        <w:rPr>
          <w:rFonts w:ascii="Century" w:hAnsi="Century"/>
        </w:rPr>
      </w:pPr>
      <w:r w:rsidRPr="00B25624">
        <w:rPr>
          <w:rFonts w:ascii="Century" w:hAnsi="Century"/>
        </w:rPr>
        <w:t xml:space="preserve"> </w:t>
      </w:r>
    </w:p>
    <w:p w14:paraId="01D9DC9A" w14:textId="7B9A7CB7" w:rsidR="00B25624" w:rsidRPr="00434F43" w:rsidRDefault="009B6455" w:rsidP="00B25624">
      <w:pPr>
        <w:rPr>
          <w:rFonts w:ascii="Arial" w:hAnsi="Arial" w:cs="Arial"/>
        </w:rPr>
      </w:pPr>
      <w:r>
        <w:rPr>
          <w:rFonts w:ascii="Arial" w:hAnsi="Arial" w:cs="Arial"/>
        </w:rPr>
        <w:t>4. G</w:t>
      </w:r>
      <w:r w:rsidR="00B25624" w:rsidRPr="00434F43">
        <w:rPr>
          <w:rFonts w:ascii="Arial" w:hAnsi="Arial" w:cs="Arial"/>
        </w:rPr>
        <w:t xml:space="preserve">eneral Practices will be required to complete and return all requirements within the following as a condition of funding in future years: </w:t>
      </w:r>
    </w:p>
    <w:p w14:paraId="1DF0C2EF" w14:textId="77777777" w:rsidR="00B25624" w:rsidRPr="00434F43" w:rsidRDefault="00B25624" w:rsidP="00B25624">
      <w:pPr>
        <w:rPr>
          <w:rFonts w:ascii="Arial" w:hAnsi="Arial" w:cs="Arial"/>
        </w:rPr>
      </w:pPr>
    </w:p>
    <w:p w14:paraId="38730D24" w14:textId="17CB0296" w:rsidR="00B25624" w:rsidRPr="00434F43" w:rsidRDefault="00B25624" w:rsidP="00A23730">
      <w:pPr>
        <w:pStyle w:val="ListParagraph"/>
        <w:numPr>
          <w:ilvl w:val="0"/>
          <w:numId w:val="19"/>
        </w:numPr>
        <w:rPr>
          <w:rFonts w:ascii="Arial" w:hAnsi="Arial" w:cs="Arial"/>
          <w:b/>
          <w:bCs/>
        </w:rPr>
      </w:pPr>
      <w:r w:rsidRPr="00434F43">
        <w:rPr>
          <w:rFonts w:ascii="Arial" w:hAnsi="Arial" w:cs="Arial"/>
          <w:b/>
          <w:bCs/>
        </w:rPr>
        <w:t xml:space="preserve">A record of their intentions to make use of this funding, by completing this </w:t>
      </w:r>
      <w:hyperlink r:id="rId13" w:history="1">
        <w:r w:rsidRPr="00434F43">
          <w:rPr>
            <w:rStyle w:val="Hyperlink"/>
            <w:rFonts w:ascii="Arial" w:hAnsi="Arial" w:cs="Arial"/>
            <w:b/>
            <w:bCs/>
          </w:rPr>
          <w:t>form</w:t>
        </w:r>
      </w:hyperlink>
      <w:r w:rsidRPr="00434F43">
        <w:rPr>
          <w:rFonts w:ascii="Arial" w:hAnsi="Arial" w:cs="Arial"/>
          <w:b/>
          <w:bCs/>
        </w:rPr>
        <w:t xml:space="preserve">: General Practice Workforce Payment: GP Declaration Form 2025-26 by </w:t>
      </w:r>
      <w:r w:rsidR="00963D4B" w:rsidRPr="00434F43">
        <w:rPr>
          <w:rFonts w:ascii="Arial" w:hAnsi="Arial" w:cs="Arial"/>
          <w:b/>
          <w:bCs/>
        </w:rPr>
        <w:t>12</w:t>
      </w:r>
      <w:r w:rsidR="00A15BF0" w:rsidRPr="00434F43">
        <w:rPr>
          <w:rFonts w:ascii="Arial" w:hAnsi="Arial" w:cs="Arial"/>
          <w:b/>
          <w:bCs/>
          <w:vertAlign w:val="superscript"/>
        </w:rPr>
        <w:t xml:space="preserve"> </w:t>
      </w:r>
      <w:r w:rsidRPr="00434F43">
        <w:rPr>
          <w:rFonts w:ascii="Arial" w:hAnsi="Arial" w:cs="Arial"/>
          <w:b/>
          <w:bCs/>
        </w:rPr>
        <w:t xml:space="preserve">October 2025. </w:t>
      </w:r>
    </w:p>
    <w:p w14:paraId="3838A22F" w14:textId="77777777" w:rsidR="0091577D" w:rsidRPr="00434F43" w:rsidRDefault="0091577D" w:rsidP="0091577D">
      <w:pPr>
        <w:ind w:left="397"/>
        <w:rPr>
          <w:rFonts w:ascii="Arial" w:hAnsi="Arial" w:cs="Arial"/>
          <w:b/>
          <w:bCs/>
        </w:rPr>
      </w:pPr>
    </w:p>
    <w:p w14:paraId="78CCF912" w14:textId="5EF6D48D" w:rsidR="00B25624" w:rsidRPr="00434F43" w:rsidRDefault="00B25624" w:rsidP="00A23730">
      <w:pPr>
        <w:pStyle w:val="ListParagraph"/>
        <w:numPr>
          <w:ilvl w:val="0"/>
          <w:numId w:val="19"/>
        </w:numPr>
        <w:rPr>
          <w:rFonts w:ascii="Arial" w:hAnsi="Arial" w:cs="Arial"/>
        </w:rPr>
      </w:pPr>
      <w:r w:rsidRPr="00434F43">
        <w:rPr>
          <w:rFonts w:ascii="Arial" w:hAnsi="Arial" w:cs="Arial"/>
        </w:rPr>
        <w:t xml:space="preserve">A record of the actual use of this funding, by completing this </w:t>
      </w:r>
      <w:hyperlink r:id="rId14" w:history="1">
        <w:r w:rsidRPr="00434F43">
          <w:rPr>
            <w:rStyle w:val="Hyperlink"/>
            <w:rFonts w:ascii="Arial" w:hAnsi="Arial" w:cs="Arial"/>
          </w:rPr>
          <w:t>form</w:t>
        </w:r>
      </w:hyperlink>
      <w:r w:rsidRPr="00434F43">
        <w:rPr>
          <w:rFonts w:ascii="Arial" w:hAnsi="Arial" w:cs="Arial"/>
        </w:rPr>
        <w:t>: General Practice Workforce Payment - End of Year return by 22 April 2026. Please note that this link will not be live until 12</w:t>
      </w:r>
      <w:r w:rsidR="00A15BF0" w:rsidRPr="00434F43">
        <w:rPr>
          <w:rFonts w:ascii="Arial" w:hAnsi="Arial" w:cs="Arial"/>
          <w:vertAlign w:val="superscript"/>
        </w:rPr>
        <w:t xml:space="preserve"> </w:t>
      </w:r>
      <w:r w:rsidRPr="00434F43">
        <w:rPr>
          <w:rFonts w:ascii="Arial" w:hAnsi="Arial" w:cs="Arial"/>
        </w:rPr>
        <w:t xml:space="preserve">March 2026. </w:t>
      </w:r>
    </w:p>
    <w:p w14:paraId="6A7C2CFC" w14:textId="77777777" w:rsidR="00B25624" w:rsidRPr="00434F43" w:rsidRDefault="00B25624" w:rsidP="00B25624">
      <w:pPr>
        <w:pStyle w:val="ListParagraph"/>
        <w:ind w:left="397"/>
        <w:rPr>
          <w:rFonts w:ascii="Arial" w:hAnsi="Arial" w:cs="Arial"/>
        </w:rPr>
      </w:pPr>
    </w:p>
    <w:p w14:paraId="313AA4BE" w14:textId="77777777" w:rsidR="0091577D" w:rsidRPr="00434F43" w:rsidRDefault="00B25624" w:rsidP="00A23730">
      <w:pPr>
        <w:pStyle w:val="ListParagraph"/>
        <w:numPr>
          <w:ilvl w:val="0"/>
          <w:numId w:val="19"/>
        </w:numPr>
        <w:rPr>
          <w:rFonts w:ascii="Arial" w:hAnsi="Arial" w:cs="Arial"/>
        </w:rPr>
      </w:pPr>
      <w:r w:rsidRPr="00434F43">
        <w:rPr>
          <w:rFonts w:ascii="Arial" w:hAnsi="Arial" w:cs="Arial"/>
        </w:rPr>
        <w:lastRenderedPageBreak/>
        <w:t>The General Practice Workforce Data App linked to the General Practice Workforce Survey for the periods:</w:t>
      </w:r>
    </w:p>
    <w:p w14:paraId="31CED482" w14:textId="77777777" w:rsidR="0091577D" w:rsidRPr="00434F43" w:rsidRDefault="0091577D" w:rsidP="0091577D">
      <w:pPr>
        <w:pStyle w:val="ListParagraph"/>
        <w:rPr>
          <w:rFonts w:ascii="Arial" w:hAnsi="Arial" w:cs="Arial"/>
        </w:rPr>
      </w:pPr>
    </w:p>
    <w:p w14:paraId="287CCB02" w14:textId="3F5C4284" w:rsidR="00B25624" w:rsidRPr="00434F43" w:rsidRDefault="00B25624" w:rsidP="0091577D">
      <w:pPr>
        <w:numPr>
          <w:ilvl w:val="1"/>
          <w:numId w:val="16"/>
        </w:numPr>
        <w:rPr>
          <w:rFonts w:ascii="Arial" w:hAnsi="Arial" w:cs="Arial"/>
        </w:rPr>
      </w:pPr>
      <w:r w:rsidRPr="00434F43">
        <w:rPr>
          <w:rFonts w:ascii="Arial" w:hAnsi="Arial" w:cs="Arial"/>
        </w:rPr>
        <w:t>1</w:t>
      </w:r>
      <w:r w:rsidR="00A15BF0" w:rsidRPr="00434F43">
        <w:rPr>
          <w:rFonts w:ascii="Arial" w:hAnsi="Arial" w:cs="Arial"/>
          <w:vertAlign w:val="superscript"/>
        </w:rPr>
        <w:t xml:space="preserve"> </w:t>
      </w:r>
      <w:r w:rsidRPr="00434F43">
        <w:rPr>
          <w:rFonts w:ascii="Arial" w:hAnsi="Arial" w:cs="Arial"/>
        </w:rPr>
        <w:t xml:space="preserve">April 2025 </w:t>
      </w:r>
      <w:r w:rsidR="00963D4B" w:rsidRPr="00434F43">
        <w:rPr>
          <w:rFonts w:ascii="Arial" w:hAnsi="Arial" w:cs="Arial"/>
        </w:rPr>
        <w:t>–</w:t>
      </w:r>
      <w:r w:rsidRPr="00434F43">
        <w:rPr>
          <w:rFonts w:ascii="Arial" w:hAnsi="Arial" w:cs="Arial"/>
        </w:rPr>
        <w:t xml:space="preserve"> 31</w:t>
      </w:r>
      <w:r w:rsidR="00A15BF0" w:rsidRPr="00434F43">
        <w:rPr>
          <w:rFonts w:ascii="Arial" w:hAnsi="Arial" w:cs="Arial"/>
          <w:vertAlign w:val="superscript"/>
        </w:rPr>
        <w:t xml:space="preserve"> </w:t>
      </w:r>
      <w:r w:rsidRPr="00434F43">
        <w:rPr>
          <w:rFonts w:ascii="Arial" w:hAnsi="Arial" w:cs="Arial"/>
        </w:rPr>
        <w:t>August 2025 by 31</w:t>
      </w:r>
      <w:r w:rsidR="00A15BF0" w:rsidRPr="00434F43">
        <w:rPr>
          <w:rFonts w:ascii="Arial" w:hAnsi="Arial" w:cs="Arial"/>
          <w:vertAlign w:val="superscript"/>
        </w:rPr>
        <w:t xml:space="preserve"> </w:t>
      </w:r>
      <w:r w:rsidRPr="00434F43">
        <w:rPr>
          <w:rFonts w:ascii="Arial" w:hAnsi="Arial" w:cs="Arial"/>
        </w:rPr>
        <w:t xml:space="preserve">October 2025. Submissions </w:t>
      </w:r>
      <w:r w:rsidR="00963D4B" w:rsidRPr="00434F43">
        <w:rPr>
          <w:rFonts w:ascii="Arial" w:hAnsi="Arial" w:cs="Arial"/>
        </w:rPr>
        <w:t>that were sent in by 3</w:t>
      </w:r>
      <w:r w:rsidR="00A15BF0" w:rsidRPr="00434F43">
        <w:rPr>
          <w:rFonts w:ascii="Arial" w:hAnsi="Arial" w:cs="Arial"/>
          <w:vertAlign w:val="superscript"/>
        </w:rPr>
        <w:t xml:space="preserve"> </w:t>
      </w:r>
      <w:r w:rsidRPr="00434F43">
        <w:rPr>
          <w:rFonts w:ascii="Arial" w:hAnsi="Arial" w:cs="Arial"/>
        </w:rPr>
        <w:t xml:space="preserve">October will result in payment during October, with submissions after this date leading to payment in November. </w:t>
      </w:r>
    </w:p>
    <w:p w14:paraId="69E1F40B" w14:textId="1FCEA5CE" w:rsidR="00B25624" w:rsidRPr="00434F43" w:rsidRDefault="00B25624" w:rsidP="0091577D">
      <w:pPr>
        <w:numPr>
          <w:ilvl w:val="1"/>
          <w:numId w:val="16"/>
        </w:numPr>
        <w:rPr>
          <w:rFonts w:ascii="Arial" w:hAnsi="Arial" w:cs="Arial"/>
        </w:rPr>
      </w:pPr>
      <w:r w:rsidRPr="00434F43">
        <w:rPr>
          <w:rFonts w:ascii="Arial" w:hAnsi="Arial" w:cs="Arial"/>
        </w:rPr>
        <w:t>1</w:t>
      </w:r>
      <w:r w:rsidR="00A15BF0" w:rsidRPr="00434F43">
        <w:rPr>
          <w:rFonts w:ascii="Arial" w:hAnsi="Arial" w:cs="Arial"/>
          <w:vertAlign w:val="superscript"/>
        </w:rPr>
        <w:t xml:space="preserve"> </w:t>
      </w:r>
      <w:r w:rsidRPr="00434F43">
        <w:rPr>
          <w:rFonts w:ascii="Arial" w:hAnsi="Arial" w:cs="Arial"/>
        </w:rPr>
        <w:t xml:space="preserve">April 2025 </w:t>
      </w:r>
      <w:r w:rsidR="00963D4B" w:rsidRPr="00434F43">
        <w:rPr>
          <w:rFonts w:ascii="Arial" w:hAnsi="Arial" w:cs="Arial"/>
        </w:rPr>
        <w:t>–</w:t>
      </w:r>
      <w:r w:rsidRPr="00434F43">
        <w:rPr>
          <w:rFonts w:ascii="Arial" w:hAnsi="Arial" w:cs="Arial"/>
        </w:rPr>
        <w:t xml:space="preserve"> 3</w:t>
      </w:r>
      <w:r w:rsidR="00A15BF0" w:rsidRPr="00434F43">
        <w:rPr>
          <w:rFonts w:ascii="Arial" w:hAnsi="Arial" w:cs="Arial"/>
        </w:rPr>
        <w:t xml:space="preserve">1 </w:t>
      </w:r>
      <w:r w:rsidRPr="00434F43">
        <w:rPr>
          <w:rFonts w:ascii="Arial" w:hAnsi="Arial" w:cs="Arial"/>
        </w:rPr>
        <w:t>March 2026 by 30</w:t>
      </w:r>
      <w:r w:rsidR="00A15BF0" w:rsidRPr="00434F43">
        <w:rPr>
          <w:rFonts w:ascii="Arial" w:hAnsi="Arial" w:cs="Arial"/>
          <w:vertAlign w:val="superscript"/>
        </w:rPr>
        <w:t xml:space="preserve"> </w:t>
      </w:r>
      <w:r w:rsidRPr="00434F43">
        <w:rPr>
          <w:rFonts w:ascii="Arial" w:hAnsi="Arial" w:cs="Arial"/>
        </w:rPr>
        <w:t xml:space="preserve">April 2026. </w:t>
      </w:r>
    </w:p>
    <w:p w14:paraId="1C5C48A1" w14:textId="77777777" w:rsidR="00B25624" w:rsidRPr="00B25624" w:rsidRDefault="00B25624" w:rsidP="00B25624">
      <w:pPr>
        <w:numPr>
          <w:ilvl w:val="1"/>
          <w:numId w:val="15"/>
        </w:numPr>
        <w:rPr>
          <w:rFonts w:ascii="Century" w:hAnsi="Century"/>
        </w:rPr>
      </w:pPr>
    </w:p>
    <w:p w14:paraId="41238BF0" w14:textId="77777777" w:rsidR="00B25624" w:rsidRDefault="00B25624" w:rsidP="00B25624">
      <w:pPr>
        <w:rPr>
          <w:rFonts w:ascii="Century" w:hAnsi="Century"/>
          <w:color w:val="7030A0"/>
        </w:rPr>
      </w:pPr>
    </w:p>
    <w:p w14:paraId="5F2A20AA" w14:textId="22919210" w:rsidR="00B25624" w:rsidRDefault="00B25624" w:rsidP="007251DD">
      <w:pPr>
        <w:rPr>
          <w:rFonts w:ascii="Century" w:hAnsi="Century"/>
          <w:color w:val="7030A0"/>
        </w:rPr>
      </w:pPr>
      <w:r>
        <w:rPr>
          <w:rFonts w:ascii="Century" w:hAnsi="Century"/>
          <w:b/>
          <w:bCs/>
          <w:color w:val="7030A0"/>
        </w:rPr>
        <w:t xml:space="preserve">Digital </w:t>
      </w:r>
      <w:r w:rsidR="009E73A5">
        <w:rPr>
          <w:rFonts w:ascii="Century" w:hAnsi="Century"/>
          <w:b/>
          <w:bCs/>
          <w:color w:val="7030A0"/>
        </w:rPr>
        <w:t>Photography for Dermatology Referrals</w:t>
      </w:r>
    </w:p>
    <w:p w14:paraId="20C4C16A" w14:textId="2C76745B" w:rsidR="00A23730" w:rsidRDefault="009E73A5" w:rsidP="009E73A5">
      <w:pPr>
        <w:rPr>
          <w:rFonts w:ascii="Century" w:hAnsi="Century"/>
        </w:rPr>
      </w:pPr>
      <w:r w:rsidRPr="009E73A5">
        <w:rPr>
          <w:rFonts w:ascii="Century" w:hAnsi="Century"/>
        </w:rPr>
        <w:t>The Consultant Connect app now allows for secure image capture, linkage to CHI, and automatic upload to the National Digital Platform (NDP). GP users can use their own smart devices to take pictures of skin lesions and then attach these images from the NDP to a dermatology SCI Gateway referral. This functionality means that pictures taken are not stored on users</w:t>
      </w:r>
      <w:r w:rsidR="00746B41">
        <w:rPr>
          <w:rFonts w:ascii="Century" w:hAnsi="Century"/>
        </w:rPr>
        <w:t>’</w:t>
      </w:r>
      <w:r w:rsidRPr="009E73A5">
        <w:rPr>
          <w:rFonts w:ascii="Century" w:hAnsi="Century"/>
        </w:rPr>
        <w:t xml:space="preserve"> own device</w:t>
      </w:r>
      <w:r w:rsidR="00746B41">
        <w:rPr>
          <w:rFonts w:ascii="Century" w:hAnsi="Century"/>
        </w:rPr>
        <w:t>s</w:t>
      </w:r>
      <w:r w:rsidRPr="009E73A5">
        <w:rPr>
          <w:rFonts w:ascii="Century" w:hAnsi="Century"/>
        </w:rPr>
        <w:t xml:space="preserve"> and the images are accessible to any SCI Gateway user. Users need to be logged into their NHS M365 account. </w:t>
      </w:r>
    </w:p>
    <w:p w14:paraId="7FD50B2B" w14:textId="77777777" w:rsidR="00746B41" w:rsidRDefault="00746B41" w:rsidP="009E73A5">
      <w:pPr>
        <w:rPr>
          <w:rFonts w:ascii="Century" w:hAnsi="Century"/>
        </w:rPr>
      </w:pPr>
    </w:p>
    <w:p w14:paraId="31C0C6A4" w14:textId="21F5B433" w:rsidR="00E9202E" w:rsidRDefault="00746B41" w:rsidP="009E73A5">
      <w:pPr>
        <w:rPr>
          <w:rFonts w:ascii="Century" w:hAnsi="Century"/>
        </w:rPr>
      </w:pPr>
      <w:r>
        <w:rPr>
          <w:rFonts w:ascii="Century" w:hAnsi="Century"/>
        </w:rPr>
        <w:t xml:space="preserve">Locum GPs whose NHS M365 accounts are not linked to the practice are not currently able to use this functionality with the Consultant Connect app. Existing methods of attaching images to SCI Gateway from file, emails, or </w:t>
      </w:r>
      <w:proofErr w:type="spellStart"/>
      <w:r>
        <w:rPr>
          <w:rFonts w:ascii="Century" w:hAnsi="Century"/>
        </w:rPr>
        <w:t>Docman</w:t>
      </w:r>
      <w:proofErr w:type="spellEnd"/>
      <w:r>
        <w:rPr>
          <w:rFonts w:ascii="Century" w:hAnsi="Century"/>
        </w:rPr>
        <w:t xml:space="preserve"> can still be used. The MIM Request email route is also available.</w:t>
      </w:r>
    </w:p>
    <w:p w14:paraId="2F4F17D9" w14:textId="77777777" w:rsidR="00A23730" w:rsidRDefault="00A23730" w:rsidP="009E73A5">
      <w:pPr>
        <w:rPr>
          <w:rFonts w:ascii="Century" w:hAnsi="Century"/>
        </w:rPr>
      </w:pPr>
    </w:p>
    <w:p w14:paraId="270814D8" w14:textId="0916796A" w:rsidR="009E73A5" w:rsidRPr="009E73A5" w:rsidRDefault="009E73A5" w:rsidP="009E73A5">
      <w:pPr>
        <w:rPr>
          <w:rFonts w:ascii="Century" w:hAnsi="Century"/>
        </w:rPr>
      </w:pPr>
      <w:r w:rsidRPr="009E73A5">
        <w:rPr>
          <w:rFonts w:ascii="Century" w:hAnsi="Century"/>
        </w:rPr>
        <w:t xml:space="preserve">The GP subcommittee has representation on the board’s </w:t>
      </w:r>
      <w:r w:rsidR="000F5AD3">
        <w:rPr>
          <w:rFonts w:ascii="Century" w:hAnsi="Century"/>
        </w:rPr>
        <w:t>project</w:t>
      </w:r>
      <w:r w:rsidRPr="009E73A5">
        <w:rPr>
          <w:rFonts w:ascii="Century" w:hAnsi="Century"/>
        </w:rPr>
        <w:t xml:space="preserve"> </w:t>
      </w:r>
      <w:proofErr w:type="gramStart"/>
      <w:r w:rsidRPr="009E73A5">
        <w:rPr>
          <w:rFonts w:ascii="Century" w:hAnsi="Century"/>
        </w:rPr>
        <w:t>group</w:t>
      </w:r>
      <w:proofErr w:type="gramEnd"/>
      <w:r w:rsidRPr="009E73A5">
        <w:rPr>
          <w:rFonts w:ascii="Century" w:hAnsi="Century"/>
        </w:rPr>
        <w:t xml:space="preserve"> and we continue to work together to ensure that the digital dermatology pathway is </w:t>
      </w:r>
      <w:r w:rsidR="00A23730">
        <w:rPr>
          <w:rFonts w:ascii="Century" w:hAnsi="Century"/>
        </w:rPr>
        <w:t xml:space="preserve">fit for purpose </w:t>
      </w:r>
      <w:r w:rsidRPr="009E73A5">
        <w:rPr>
          <w:rFonts w:ascii="Century" w:hAnsi="Century"/>
        </w:rPr>
        <w:t xml:space="preserve">for GPs and patients. The board has produced a Sway guide for GP users accessible </w:t>
      </w:r>
      <w:hyperlink r:id="rId15" w:history="1">
        <w:r w:rsidRPr="009E73A5">
          <w:rPr>
            <w:rStyle w:val="Hyperlink"/>
            <w:rFonts w:ascii="Century" w:hAnsi="Century"/>
          </w:rPr>
          <w:t>here</w:t>
        </w:r>
      </w:hyperlink>
      <w:r w:rsidRPr="009E73A5">
        <w:rPr>
          <w:rFonts w:ascii="Century" w:hAnsi="Century"/>
        </w:rPr>
        <w:t>.</w:t>
      </w:r>
    </w:p>
    <w:p w14:paraId="79AA6AC0" w14:textId="77777777" w:rsidR="00B25624" w:rsidRDefault="00B25624" w:rsidP="007251DD">
      <w:pPr>
        <w:rPr>
          <w:rFonts w:ascii="Century" w:hAnsi="Century"/>
          <w:b/>
          <w:bCs/>
          <w:color w:val="7030A0"/>
        </w:rPr>
      </w:pPr>
    </w:p>
    <w:p w14:paraId="03B412F4" w14:textId="4216A450" w:rsidR="007251DD" w:rsidRPr="007251DD" w:rsidRDefault="007251DD" w:rsidP="007251DD">
      <w:pPr>
        <w:rPr>
          <w:rFonts w:ascii="Century" w:hAnsi="Century"/>
          <w:b/>
          <w:bCs/>
          <w:color w:val="7030A0"/>
        </w:rPr>
      </w:pPr>
      <w:r w:rsidRPr="007251DD">
        <w:rPr>
          <w:rFonts w:ascii="Century" w:hAnsi="Century"/>
          <w:b/>
          <w:bCs/>
          <w:color w:val="7030A0"/>
        </w:rPr>
        <w:t xml:space="preserve">SGPC </w:t>
      </w:r>
      <w:r w:rsidR="00D53217">
        <w:rPr>
          <w:rFonts w:ascii="Century" w:hAnsi="Century"/>
          <w:b/>
          <w:bCs/>
          <w:color w:val="7030A0"/>
        </w:rPr>
        <w:t>Update</w:t>
      </w:r>
    </w:p>
    <w:p w14:paraId="2E47D430" w14:textId="0711588C" w:rsidR="007251DD" w:rsidRPr="0056058A" w:rsidRDefault="00DE218B" w:rsidP="007251DD">
      <w:pPr>
        <w:rPr>
          <w:rFonts w:ascii="Century" w:hAnsi="Century"/>
          <w:b/>
          <w:bCs/>
        </w:rPr>
      </w:pPr>
      <w:r>
        <w:rPr>
          <w:rFonts w:ascii="Century" w:hAnsi="Century"/>
        </w:rPr>
        <w:t xml:space="preserve">SGPC provided an update on its formal dispute with the Scottish Government in this </w:t>
      </w:r>
      <w:hyperlink r:id="rId16" w:history="1">
        <w:r w:rsidRPr="00DE218B">
          <w:rPr>
            <w:rStyle w:val="Hyperlink"/>
            <w:rFonts w:ascii="Century" w:hAnsi="Century"/>
          </w:rPr>
          <w:t>blog</w:t>
        </w:r>
      </w:hyperlink>
      <w:r>
        <w:rPr>
          <w:rFonts w:ascii="Century" w:hAnsi="Century"/>
        </w:rPr>
        <w:t xml:space="preserve"> on 2</w:t>
      </w:r>
      <w:r w:rsidRPr="00DE218B">
        <w:rPr>
          <w:rFonts w:ascii="Century" w:hAnsi="Century"/>
          <w:vertAlign w:val="superscript"/>
        </w:rPr>
        <w:t>nd</w:t>
      </w:r>
      <w:r>
        <w:rPr>
          <w:rFonts w:ascii="Century" w:hAnsi="Century"/>
        </w:rPr>
        <w:t xml:space="preserve"> October. At that point, an offer had been received from the Scottish Government and negotiations were ongoing. We await further details of these </w:t>
      </w:r>
      <w:r w:rsidR="00B6053F">
        <w:rPr>
          <w:rFonts w:ascii="Century" w:hAnsi="Century"/>
        </w:rPr>
        <w:t>negotiations</w:t>
      </w:r>
      <w:r>
        <w:rPr>
          <w:rFonts w:ascii="Century" w:hAnsi="Century"/>
        </w:rPr>
        <w:t>.</w:t>
      </w:r>
    </w:p>
    <w:p w14:paraId="01C92D2F" w14:textId="77777777" w:rsidR="00E5406D" w:rsidRDefault="00E5406D" w:rsidP="00E5406D">
      <w:pPr>
        <w:jc w:val="both"/>
        <w:rPr>
          <w:rFonts w:ascii="Century" w:hAnsi="Century"/>
        </w:rPr>
      </w:pPr>
    </w:p>
    <w:p w14:paraId="3C715BB5" w14:textId="6E425524" w:rsidR="00E5406D" w:rsidRPr="004D2E76" w:rsidRDefault="00E5406D" w:rsidP="00E5406D">
      <w:pPr>
        <w:jc w:val="both"/>
        <w:rPr>
          <w:rFonts w:ascii="Century" w:hAnsi="Century"/>
        </w:rPr>
      </w:pPr>
      <w:r w:rsidRPr="004D2E76">
        <w:rPr>
          <w:rFonts w:ascii="Century" w:hAnsi="Century"/>
        </w:rPr>
        <w:t xml:space="preserve">We highlight the blogs from SGPC in our monthly newsletters. However, GPs can also keep up to date with SGPC’s activities by keeping an eye on the BMA Scotland’s blog site- </w:t>
      </w:r>
      <w:hyperlink r:id="rId17" w:history="1">
        <w:r w:rsidRPr="004D2E76">
          <w:rPr>
            <w:rStyle w:val="Hyperlink"/>
            <w:rFonts w:ascii="Century" w:hAnsi="Century"/>
          </w:rPr>
          <w:t>https://bmascotland.home.blog/</w:t>
        </w:r>
      </w:hyperlink>
      <w:r w:rsidRPr="004D2E76">
        <w:rPr>
          <w:rFonts w:ascii="Century" w:hAnsi="Century"/>
        </w:rPr>
        <w:t xml:space="preserve"> or on social media:</w:t>
      </w:r>
    </w:p>
    <w:p w14:paraId="63D80EBC" w14:textId="77777777" w:rsidR="00E5406D" w:rsidRPr="004D2E76" w:rsidRDefault="00E5406D" w:rsidP="00E5406D">
      <w:pPr>
        <w:pStyle w:val="ListParagraph"/>
        <w:numPr>
          <w:ilvl w:val="0"/>
          <w:numId w:val="10"/>
        </w:numPr>
        <w:ind w:left="360"/>
      </w:pPr>
      <w:hyperlink r:id="rId18" w:history="1">
        <w:r w:rsidRPr="004D2E76">
          <w:rPr>
            <w:rStyle w:val="Hyperlink"/>
          </w:rPr>
          <w:t>https://x.com/BMAScotland</w:t>
        </w:r>
      </w:hyperlink>
    </w:p>
    <w:p w14:paraId="72BA3648" w14:textId="77777777" w:rsidR="00E5406D" w:rsidRPr="004D2E76" w:rsidRDefault="00E5406D" w:rsidP="00E5406D">
      <w:pPr>
        <w:pStyle w:val="ListParagraph"/>
        <w:numPr>
          <w:ilvl w:val="0"/>
          <w:numId w:val="10"/>
        </w:numPr>
        <w:ind w:left="360"/>
      </w:pPr>
      <w:hyperlink r:id="rId19" w:history="1">
        <w:r w:rsidRPr="004D2E76">
          <w:rPr>
            <w:rStyle w:val="Hyperlink"/>
          </w:rPr>
          <w:t>https://x.com/DrIMChairSGPC</w:t>
        </w:r>
      </w:hyperlink>
    </w:p>
    <w:p w14:paraId="6CC16F40" w14:textId="77777777" w:rsidR="00E5406D" w:rsidRPr="004D2E76" w:rsidRDefault="00E5406D" w:rsidP="00E5406D">
      <w:pPr>
        <w:pStyle w:val="ListParagraph"/>
        <w:numPr>
          <w:ilvl w:val="0"/>
          <w:numId w:val="10"/>
        </w:numPr>
        <w:ind w:left="360"/>
        <w:rPr>
          <w:color w:val="auto"/>
        </w:rPr>
      </w:pPr>
      <w:hyperlink r:id="rId20" w:history="1">
        <w:r w:rsidRPr="004D2E76">
          <w:rPr>
            <w:rStyle w:val="Hyperlink"/>
          </w:rPr>
          <w:t>https://www.facebook.com/bmascotland</w:t>
        </w:r>
      </w:hyperlink>
      <w:r w:rsidRPr="004D2E76">
        <w:t xml:space="preserve">. </w:t>
      </w:r>
    </w:p>
    <w:p w14:paraId="53D5D745" w14:textId="77777777" w:rsidR="00E5406D" w:rsidRPr="004D2E76" w:rsidRDefault="00E5406D" w:rsidP="00E5406D">
      <w:pPr>
        <w:rPr>
          <w:rFonts w:ascii="Century" w:hAnsi="Century"/>
        </w:rPr>
      </w:pPr>
    </w:p>
    <w:p w14:paraId="4DB056FF" w14:textId="502C0079" w:rsidR="00E5406D" w:rsidRDefault="00E5406D" w:rsidP="00E5406D">
      <w:pPr>
        <w:rPr>
          <w:rFonts w:ascii="Century" w:hAnsi="Century"/>
        </w:rPr>
      </w:pPr>
      <w:r w:rsidRPr="006D477E">
        <w:rPr>
          <w:rFonts w:ascii="Century" w:hAnsi="Century"/>
        </w:rPr>
        <w:t xml:space="preserve">Especially given the challenges currently facing general practice at this time, GPs will wish their voice to be heard. GPs may wish to consider joining the BMA </w:t>
      </w:r>
      <w:proofErr w:type="gramStart"/>
      <w:r w:rsidRPr="006D477E">
        <w:rPr>
          <w:rFonts w:ascii="Century" w:hAnsi="Century"/>
        </w:rPr>
        <w:t>in order to</w:t>
      </w:r>
      <w:proofErr w:type="gramEnd"/>
      <w:r w:rsidRPr="006D477E">
        <w:rPr>
          <w:rFonts w:ascii="Century" w:hAnsi="Century"/>
        </w:rPr>
        <w:t xml:space="preserve"> ensure that they can participate in any </w:t>
      </w:r>
      <w:r w:rsidR="000F5AD3">
        <w:rPr>
          <w:rFonts w:ascii="Century" w:hAnsi="Century"/>
        </w:rPr>
        <w:t xml:space="preserve">potential </w:t>
      </w:r>
      <w:r w:rsidRPr="006D477E">
        <w:rPr>
          <w:rFonts w:ascii="Century" w:hAnsi="Century"/>
        </w:rPr>
        <w:t xml:space="preserve">future ballots for collective action. BMA members </w:t>
      </w:r>
      <w:r w:rsidR="004A1793">
        <w:rPr>
          <w:rFonts w:ascii="Century" w:hAnsi="Century"/>
        </w:rPr>
        <w:t>are advised</w:t>
      </w:r>
      <w:r w:rsidRPr="006D477E">
        <w:rPr>
          <w:rFonts w:ascii="Century" w:hAnsi="Century"/>
        </w:rPr>
        <w:t xml:space="preserve"> to ensure that their personal and work details held by the BMA are up to date.</w:t>
      </w:r>
    </w:p>
    <w:p w14:paraId="6D4FB2E4" w14:textId="77777777" w:rsidR="00963D4B" w:rsidRDefault="00963D4B" w:rsidP="00E5406D">
      <w:pPr>
        <w:rPr>
          <w:rFonts w:ascii="Century" w:hAnsi="Century"/>
        </w:rPr>
      </w:pPr>
    </w:p>
    <w:p w14:paraId="5FA8D779" w14:textId="2D80881C" w:rsidR="00594DAB" w:rsidRPr="00594DAB" w:rsidRDefault="00594DAB" w:rsidP="00E5406D">
      <w:pPr>
        <w:rPr>
          <w:rFonts w:ascii="Century" w:hAnsi="Century"/>
          <w:color w:val="7030A0"/>
        </w:rPr>
      </w:pPr>
      <w:r>
        <w:rPr>
          <w:rFonts w:ascii="Century" w:hAnsi="Century"/>
          <w:b/>
          <w:bCs/>
          <w:color w:val="7030A0"/>
        </w:rPr>
        <w:t>Frailty DES</w:t>
      </w:r>
      <w:r>
        <w:rPr>
          <w:rFonts w:ascii="Century" w:hAnsi="Century"/>
          <w:b/>
          <w:bCs/>
          <w:color w:val="7030A0"/>
        </w:rPr>
        <w:br/>
      </w:r>
      <w:r w:rsidRPr="00594DAB">
        <w:rPr>
          <w:rFonts w:ascii="Century" w:hAnsi="Century"/>
        </w:rPr>
        <w:t xml:space="preserve">We would like to remind those practices have signed up to the Frailty DES that the specification detailed in the </w:t>
      </w:r>
      <w:hyperlink r:id="rId21" w:history="1">
        <w:r w:rsidRPr="00594DAB">
          <w:rPr>
            <w:rStyle w:val="Hyperlink"/>
            <w:rFonts w:ascii="Century" w:hAnsi="Century"/>
          </w:rPr>
          <w:t>DES</w:t>
        </w:r>
      </w:hyperlink>
      <w:r w:rsidRPr="00594DAB">
        <w:rPr>
          <w:rFonts w:ascii="Century" w:hAnsi="Century"/>
        </w:rPr>
        <w:t xml:space="preserve"> is what is required of practices that are participating in this DES. Practices</w:t>
      </w:r>
      <w:r w:rsidR="00034D5E">
        <w:rPr>
          <w:rFonts w:ascii="Century" w:hAnsi="Century"/>
        </w:rPr>
        <w:t xml:space="preserve"> that have opted in to the DES</w:t>
      </w:r>
      <w:r w:rsidRPr="00594DAB">
        <w:rPr>
          <w:rFonts w:ascii="Century" w:hAnsi="Century"/>
        </w:rPr>
        <w:t xml:space="preserve"> are neither resourced nor required to undertake </w:t>
      </w:r>
      <w:r w:rsidR="00CD44FA">
        <w:rPr>
          <w:rFonts w:ascii="Century" w:hAnsi="Century"/>
        </w:rPr>
        <w:t xml:space="preserve">any other </w:t>
      </w:r>
      <w:r w:rsidRPr="00594DAB">
        <w:rPr>
          <w:rFonts w:ascii="Century" w:hAnsi="Century"/>
        </w:rPr>
        <w:t>tasks</w:t>
      </w:r>
      <w:r w:rsidR="00CD44FA">
        <w:rPr>
          <w:rFonts w:ascii="Century" w:hAnsi="Century"/>
        </w:rPr>
        <w:t xml:space="preserve"> </w:t>
      </w:r>
      <w:r w:rsidR="000F5AD3">
        <w:rPr>
          <w:rFonts w:ascii="Century" w:hAnsi="Century"/>
        </w:rPr>
        <w:t xml:space="preserve">/ </w:t>
      </w:r>
      <w:r w:rsidR="00CD44FA">
        <w:rPr>
          <w:rFonts w:ascii="Century" w:hAnsi="Century"/>
        </w:rPr>
        <w:t xml:space="preserve">learning </w:t>
      </w:r>
      <w:proofErr w:type="gramStart"/>
      <w:r w:rsidR="00CD44FA">
        <w:rPr>
          <w:rFonts w:ascii="Century" w:hAnsi="Century"/>
        </w:rPr>
        <w:t>modules, or</w:t>
      </w:r>
      <w:proofErr w:type="gramEnd"/>
      <w:r w:rsidR="00CD44FA">
        <w:rPr>
          <w:rFonts w:ascii="Century" w:hAnsi="Century"/>
        </w:rPr>
        <w:t xml:space="preserve"> attend meetings</w:t>
      </w:r>
      <w:r w:rsidRPr="00594DAB">
        <w:rPr>
          <w:rFonts w:ascii="Century" w:hAnsi="Century"/>
        </w:rPr>
        <w:t xml:space="preserve"> beyond th</w:t>
      </w:r>
      <w:r w:rsidR="00281FB5">
        <w:rPr>
          <w:rFonts w:ascii="Century" w:hAnsi="Century"/>
        </w:rPr>
        <w:t>e specification as part of this work</w:t>
      </w:r>
      <w:r w:rsidRPr="00594DAB">
        <w:rPr>
          <w:rFonts w:ascii="Century" w:hAnsi="Century"/>
        </w:rPr>
        <w:t>.</w:t>
      </w:r>
      <w:r w:rsidR="008106B6">
        <w:rPr>
          <w:rFonts w:ascii="Century" w:hAnsi="Century"/>
        </w:rPr>
        <w:t xml:space="preserve"> </w:t>
      </w:r>
    </w:p>
    <w:p w14:paraId="3A451E6B" w14:textId="77777777" w:rsidR="00594DAB" w:rsidRDefault="00594DAB" w:rsidP="00E5406D">
      <w:pPr>
        <w:rPr>
          <w:rFonts w:ascii="Century" w:hAnsi="Century"/>
          <w:b/>
          <w:bCs/>
          <w:color w:val="7030A0"/>
        </w:rPr>
      </w:pPr>
    </w:p>
    <w:p w14:paraId="16F809E3" w14:textId="77777777" w:rsidR="00B82A7E" w:rsidRDefault="00B82A7E" w:rsidP="00E5406D">
      <w:pPr>
        <w:rPr>
          <w:rFonts w:ascii="Century" w:hAnsi="Century"/>
          <w:b/>
          <w:bCs/>
          <w:color w:val="7030A0"/>
        </w:rPr>
      </w:pPr>
    </w:p>
    <w:p w14:paraId="4952B43D" w14:textId="77777777" w:rsidR="00B82A7E" w:rsidRDefault="00B82A7E" w:rsidP="00E5406D">
      <w:pPr>
        <w:rPr>
          <w:rFonts w:ascii="Century" w:hAnsi="Century"/>
          <w:b/>
          <w:bCs/>
          <w:color w:val="7030A0"/>
        </w:rPr>
      </w:pPr>
    </w:p>
    <w:p w14:paraId="38439A81" w14:textId="7B257DD3" w:rsidR="00031EBE" w:rsidRDefault="00031EBE" w:rsidP="00E5406D">
      <w:pPr>
        <w:rPr>
          <w:rFonts w:ascii="Century" w:hAnsi="Century"/>
          <w:b/>
          <w:bCs/>
          <w:color w:val="7030A0"/>
        </w:rPr>
      </w:pPr>
      <w:r>
        <w:rPr>
          <w:rFonts w:ascii="Century" w:hAnsi="Century"/>
          <w:b/>
          <w:bCs/>
          <w:color w:val="7030A0"/>
        </w:rPr>
        <w:lastRenderedPageBreak/>
        <w:t>BMA Professional Fees Committee</w:t>
      </w:r>
    </w:p>
    <w:p w14:paraId="128B245B" w14:textId="4C837546" w:rsidR="00031EBE" w:rsidRPr="00031EBE" w:rsidRDefault="00031EBE" w:rsidP="00031EBE">
      <w:pPr>
        <w:rPr>
          <w:rFonts w:ascii="Century" w:hAnsi="Century"/>
          <w:color w:val="000000" w:themeColor="text1"/>
        </w:rPr>
      </w:pPr>
      <w:r w:rsidRPr="00031EBE">
        <w:rPr>
          <w:rFonts w:ascii="Century" w:hAnsi="Century"/>
          <w:color w:val="000000" w:themeColor="text1"/>
        </w:rPr>
        <w:t xml:space="preserve">The </w:t>
      </w:r>
      <w:hyperlink r:id="rId22" w:history="1">
        <w:r w:rsidRPr="00031EBE">
          <w:rPr>
            <w:rStyle w:val="Hyperlink"/>
            <w:rFonts w:ascii="Century" w:hAnsi="Century"/>
          </w:rPr>
          <w:t>BMA’s Professional Fees Committee (PFC</w:t>
        </w:r>
      </w:hyperlink>
      <w:r w:rsidRPr="00031EBE">
        <w:rPr>
          <w:rFonts w:ascii="Century" w:hAnsi="Century"/>
          <w:color w:val="000000" w:themeColor="text1"/>
        </w:rPr>
        <w:t xml:space="preserve">) negotiates and recommends a range of fees for doctors undertaking professional work outside their NHS contracts. </w:t>
      </w:r>
    </w:p>
    <w:p w14:paraId="7EFE831B" w14:textId="77777777" w:rsidR="00031EBE" w:rsidRPr="00031EBE" w:rsidRDefault="00031EBE" w:rsidP="00031EBE">
      <w:pPr>
        <w:rPr>
          <w:rFonts w:ascii="Century" w:hAnsi="Century"/>
          <w:color w:val="000000" w:themeColor="text1"/>
        </w:rPr>
      </w:pPr>
    </w:p>
    <w:p w14:paraId="04F8B107" w14:textId="6B48E7AA" w:rsidR="00031EBE" w:rsidRPr="00031EBE" w:rsidRDefault="00031EBE" w:rsidP="00031EBE">
      <w:pPr>
        <w:rPr>
          <w:rFonts w:ascii="Century" w:hAnsi="Century"/>
          <w:color w:val="000000" w:themeColor="text1"/>
        </w:rPr>
      </w:pPr>
      <w:r w:rsidRPr="00031EBE">
        <w:rPr>
          <w:rFonts w:ascii="Century" w:hAnsi="Century"/>
          <w:color w:val="000000" w:themeColor="text1"/>
        </w:rPr>
        <w:t>The PFC has reviewed BMA member feedback indicating that the payment for completing Department of Work and Pensions (DWP) / Department for Communities (</w:t>
      </w:r>
      <w:proofErr w:type="spellStart"/>
      <w:r w:rsidRPr="00031EBE">
        <w:rPr>
          <w:rFonts w:ascii="Century" w:hAnsi="Century"/>
          <w:color w:val="000000" w:themeColor="text1"/>
        </w:rPr>
        <w:t>DfC</w:t>
      </w:r>
      <w:proofErr w:type="spellEnd"/>
      <w:r w:rsidRPr="00031EBE">
        <w:rPr>
          <w:rFonts w:ascii="Century" w:hAnsi="Century"/>
          <w:color w:val="000000" w:themeColor="text1"/>
        </w:rPr>
        <w:t xml:space="preserve">, Northern Ireland) forms is inadequate; </w:t>
      </w:r>
      <w:proofErr w:type="gramStart"/>
      <w:r w:rsidRPr="00031EBE">
        <w:rPr>
          <w:rFonts w:ascii="Century" w:hAnsi="Century"/>
          <w:color w:val="000000" w:themeColor="text1"/>
        </w:rPr>
        <w:t>moreover</w:t>
      </w:r>
      <w:proofErr w:type="gramEnd"/>
      <w:r w:rsidRPr="00031EBE">
        <w:rPr>
          <w:rFonts w:ascii="Century" w:hAnsi="Century"/>
          <w:color w:val="000000" w:themeColor="text1"/>
        </w:rPr>
        <w:t xml:space="preserve"> it has remained unchanged since 2004. To negotiate an improved fee with DWP/</w:t>
      </w:r>
      <w:proofErr w:type="spellStart"/>
      <w:r w:rsidRPr="00031EBE">
        <w:rPr>
          <w:rFonts w:ascii="Century" w:hAnsi="Century"/>
          <w:color w:val="000000" w:themeColor="text1"/>
        </w:rPr>
        <w:t>DfC</w:t>
      </w:r>
      <w:proofErr w:type="spellEnd"/>
      <w:r w:rsidRPr="00031EBE">
        <w:rPr>
          <w:rFonts w:ascii="Century" w:hAnsi="Century"/>
          <w:color w:val="000000" w:themeColor="text1"/>
        </w:rPr>
        <w:t xml:space="preserve"> and highlight the value of doctors’ time, the PFC has compiled a </w:t>
      </w:r>
      <w:hyperlink r:id="rId23" w:history="1">
        <w:r w:rsidRPr="00031EBE">
          <w:rPr>
            <w:rStyle w:val="Hyperlink"/>
            <w:rFonts w:ascii="Century" w:hAnsi="Century"/>
            <w:color w:val="000000" w:themeColor="text1"/>
          </w:rPr>
          <w:t>survey</w:t>
        </w:r>
      </w:hyperlink>
      <w:r w:rsidRPr="00031EBE">
        <w:rPr>
          <w:rFonts w:ascii="Century" w:hAnsi="Century"/>
          <w:color w:val="000000" w:themeColor="text1"/>
        </w:rPr>
        <w:t>.</w:t>
      </w:r>
    </w:p>
    <w:p w14:paraId="0DDB1D1F" w14:textId="77777777" w:rsidR="00031EBE" w:rsidRPr="00031EBE" w:rsidRDefault="00031EBE" w:rsidP="00031EBE">
      <w:pPr>
        <w:rPr>
          <w:rFonts w:ascii="Century" w:hAnsi="Century"/>
          <w:color w:val="000000" w:themeColor="text1"/>
        </w:rPr>
      </w:pPr>
      <w:r w:rsidRPr="00031EBE">
        <w:rPr>
          <w:rFonts w:ascii="Century" w:hAnsi="Century"/>
          <w:color w:val="000000" w:themeColor="text1"/>
        </w:rPr>
        <w:t xml:space="preserve"> </w:t>
      </w:r>
    </w:p>
    <w:p w14:paraId="42FA075A" w14:textId="08376C51" w:rsidR="00031EBE" w:rsidRPr="00031EBE" w:rsidRDefault="00031EBE" w:rsidP="00031EBE">
      <w:pPr>
        <w:rPr>
          <w:rFonts w:ascii="Century" w:hAnsi="Century"/>
          <w:color w:val="000000" w:themeColor="text1"/>
        </w:rPr>
      </w:pPr>
      <w:r w:rsidRPr="00031EBE">
        <w:rPr>
          <w:rFonts w:ascii="Century" w:hAnsi="Century"/>
          <w:color w:val="000000" w:themeColor="text1"/>
        </w:rPr>
        <w:t xml:space="preserve">The survey will be open for another two and a half weeks and the PFC states that it should take five minutes to complete.  </w:t>
      </w:r>
    </w:p>
    <w:p w14:paraId="39723F8E" w14:textId="77777777" w:rsidR="00031EBE" w:rsidRDefault="00031EBE" w:rsidP="00E5406D">
      <w:pPr>
        <w:rPr>
          <w:rFonts w:ascii="Century" w:hAnsi="Century"/>
          <w:b/>
          <w:bCs/>
          <w:color w:val="7030A0"/>
        </w:rPr>
      </w:pPr>
    </w:p>
    <w:p w14:paraId="74419DA2" w14:textId="148B2760" w:rsidR="00963D4B" w:rsidRDefault="00963D4B" w:rsidP="00E5406D">
      <w:pPr>
        <w:rPr>
          <w:rFonts w:ascii="Century" w:hAnsi="Century"/>
          <w:b/>
          <w:bCs/>
          <w:color w:val="7030A0"/>
        </w:rPr>
      </w:pPr>
      <w:r w:rsidRPr="00963D4B">
        <w:rPr>
          <w:rFonts w:ascii="Century" w:hAnsi="Century"/>
          <w:b/>
          <w:bCs/>
          <w:color w:val="7030A0"/>
        </w:rPr>
        <w:t>Sessional GPs-BMA Update</w:t>
      </w:r>
    </w:p>
    <w:p w14:paraId="794E9B48" w14:textId="34ECDB26" w:rsidR="00963D4B" w:rsidRPr="004C3C44" w:rsidRDefault="00963D4B" w:rsidP="00963D4B">
      <w:pPr>
        <w:rPr>
          <w:rFonts w:ascii="Century" w:hAnsi="Century"/>
        </w:rPr>
      </w:pPr>
      <w:r w:rsidRPr="004C3C44">
        <w:rPr>
          <w:rFonts w:ascii="Century" w:hAnsi="Century"/>
        </w:rPr>
        <w:t xml:space="preserve">Sessional GPs wishing to raise national issues may wish to take a note of the </w:t>
      </w:r>
      <w:hyperlink r:id="rId24" w:history="1">
        <w:r w:rsidRPr="00031EBE">
          <w:rPr>
            <w:rStyle w:val="Hyperlink"/>
            <w:rFonts w:ascii="Century" w:hAnsi="Century"/>
          </w:rPr>
          <w:t>BMA Sessional GP Committee’s</w:t>
        </w:r>
      </w:hyperlink>
      <w:r w:rsidRPr="004C3C44">
        <w:rPr>
          <w:rFonts w:ascii="Century" w:hAnsi="Century"/>
        </w:rPr>
        <w:t xml:space="preserve"> email address-</w:t>
      </w:r>
      <w:r w:rsidR="00B6053F">
        <w:rPr>
          <w:rFonts w:ascii="Century" w:hAnsi="Century"/>
        </w:rPr>
        <w:t xml:space="preserve"> </w:t>
      </w:r>
      <w:hyperlink r:id="rId25" w:history="1">
        <w:r w:rsidR="00B6053F" w:rsidRPr="008E199F">
          <w:rPr>
            <w:rStyle w:val="Hyperlink"/>
            <w:rFonts w:ascii="Century" w:hAnsi="Century"/>
          </w:rPr>
          <w:t>sessionalgps@bma.org.uk</w:t>
        </w:r>
      </w:hyperlink>
      <w:r w:rsidRPr="00B6053F">
        <w:rPr>
          <w:rFonts w:ascii="Century" w:hAnsi="Century"/>
        </w:rPr>
        <w:t>.</w:t>
      </w:r>
    </w:p>
    <w:p w14:paraId="633A0A3A" w14:textId="77777777" w:rsidR="00963D4B" w:rsidRPr="004C3C44" w:rsidRDefault="00963D4B" w:rsidP="00963D4B">
      <w:pPr>
        <w:rPr>
          <w:rFonts w:ascii="Century" w:hAnsi="Century"/>
        </w:rPr>
      </w:pPr>
    </w:p>
    <w:p w14:paraId="171BEEAF" w14:textId="2005A833" w:rsidR="00963D4B" w:rsidRPr="00963D4B" w:rsidRDefault="00963D4B" w:rsidP="004C3C44">
      <w:pPr>
        <w:rPr>
          <w:rFonts w:ascii="Century" w:hAnsi="Century"/>
        </w:rPr>
      </w:pPr>
      <w:r w:rsidRPr="004C3C44">
        <w:rPr>
          <w:rFonts w:ascii="Century" w:hAnsi="Century"/>
        </w:rPr>
        <w:t xml:space="preserve">We are aware of the challenges relating to employment opportunities for GPs, including for sessional GPs. </w:t>
      </w:r>
      <w:r w:rsidR="00746B41">
        <w:rPr>
          <w:rFonts w:ascii="Century" w:hAnsi="Century"/>
        </w:rPr>
        <w:t>B</w:t>
      </w:r>
      <w:r w:rsidR="004C3C44">
        <w:rPr>
          <w:rFonts w:ascii="Century" w:hAnsi="Century"/>
        </w:rPr>
        <w:t>elow</w:t>
      </w:r>
      <w:r w:rsidRPr="004C3C44">
        <w:rPr>
          <w:rFonts w:ascii="Century" w:hAnsi="Century"/>
        </w:rPr>
        <w:t xml:space="preserve"> </w:t>
      </w:r>
      <w:r w:rsidR="00CD44FA">
        <w:rPr>
          <w:rFonts w:ascii="Century" w:hAnsi="Century"/>
        </w:rPr>
        <w:t xml:space="preserve">is information about an </w:t>
      </w:r>
      <w:r w:rsidRPr="004C3C44">
        <w:rPr>
          <w:rFonts w:ascii="Century" w:hAnsi="Century"/>
        </w:rPr>
        <w:t xml:space="preserve">online </w:t>
      </w:r>
      <w:r w:rsidR="004C3C44" w:rsidRPr="004C3C44">
        <w:rPr>
          <w:rFonts w:ascii="Century" w:hAnsi="Century"/>
        </w:rPr>
        <w:t>UK-wide event</w:t>
      </w:r>
      <w:r w:rsidR="004C3C44">
        <w:rPr>
          <w:rFonts w:ascii="Century" w:hAnsi="Century"/>
        </w:rPr>
        <w:t xml:space="preserve"> from the BMA</w:t>
      </w:r>
      <w:r w:rsidR="004C3C44" w:rsidRPr="004C3C44">
        <w:rPr>
          <w:rFonts w:ascii="Century" w:hAnsi="Century"/>
        </w:rPr>
        <w:t xml:space="preserve"> for sessional GPs </w:t>
      </w:r>
      <w:r w:rsidR="00F0498E">
        <w:rPr>
          <w:rFonts w:ascii="Century" w:hAnsi="Century"/>
        </w:rPr>
        <w:t xml:space="preserve">which </w:t>
      </w:r>
      <w:r w:rsidR="004C3C44" w:rsidRPr="004C3C44">
        <w:rPr>
          <w:rFonts w:ascii="Century" w:hAnsi="Century"/>
        </w:rPr>
        <w:t>may be of interes</w:t>
      </w:r>
      <w:r w:rsidR="00746B41">
        <w:rPr>
          <w:rFonts w:ascii="Century" w:hAnsi="Century"/>
        </w:rPr>
        <w:t>t to locum and salaried GPs.</w:t>
      </w:r>
    </w:p>
    <w:p w14:paraId="25A07B41" w14:textId="77777777" w:rsidR="00963D4B" w:rsidRPr="00963D4B" w:rsidRDefault="00963D4B" w:rsidP="00963D4B">
      <w:pPr>
        <w:rPr>
          <w:rFonts w:ascii="Century" w:hAnsi="Century"/>
        </w:rPr>
      </w:pPr>
      <w:r w:rsidRPr="00963D4B">
        <w:rPr>
          <w:rFonts w:ascii="Century" w:hAnsi="Century"/>
        </w:rPr>
        <w:t>------------------------ </w:t>
      </w:r>
    </w:p>
    <w:p w14:paraId="18A531A0" w14:textId="77777777" w:rsidR="00963D4B" w:rsidRPr="00963D4B" w:rsidRDefault="00963D4B" w:rsidP="00963D4B">
      <w:pPr>
        <w:rPr>
          <w:rFonts w:ascii="Century" w:hAnsi="Century"/>
          <w:i/>
          <w:iCs/>
        </w:rPr>
      </w:pPr>
      <w:r w:rsidRPr="00963D4B">
        <w:rPr>
          <w:rFonts w:ascii="Century" w:hAnsi="Century"/>
        </w:rPr>
        <w:t> </w:t>
      </w:r>
      <w:r w:rsidRPr="00963D4B">
        <w:rPr>
          <w:rFonts w:ascii="Segoe UI Emoji" w:hAnsi="Segoe UI Emoji" w:cs="Segoe UI Emoji"/>
          <w:i/>
          <w:iCs/>
        </w:rPr>
        <w:t>🩺</w:t>
      </w:r>
      <w:r w:rsidRPr="00963D4B">
        <w:rPr>
          <w:rFonts w:ascii="Century" w:hAnsi="Century"/>
          <w:i/>
          <w:iCs/>
        </w:rPr>
        <w:t xml:space="preserve"> CALLING ALL SESSIONAL GPs! </w:t>
      </w:r>
      <w:r w:rsidRPr="00963D4B">
        <w:rPr>
          <w:rFonts w:ascii="Segoe UI Emoji" w:hAnsi="Segoe UI Emoji" w:cs="Segoe UI Emoji"/>
          <w:i/>
          <w:iCs/>
        </w:rPr>
        <w:t>🩺</w:t>
      </w:r>
    </w:p>
    <w:p w14:paraId="146D85C5" w14:textId="77777777" w:rsidR="00963D4B" w:rsidRPr="00963D4B" w:rsidRDefault="00963D4B" w:rsidP="00963D4B">
      <w:pPr>
        <w:rPr>
          <w:rFonts w:ascii="Century" w:hAnsi="Century"/>
          <w:i/>
          <w:iCs/>
        </w:rPr>
      </w:pPr>
      <w:r w:rsidRPr="00963D4B">
        <w:rPr>
          <w:rFonts w:ascii="Segoe UI Emoji" w:hAnsi="Segoe UI Emoji" w:cs="Segoe UI Emoji"/>
          <w:i/>
          <w:iCs/>
        </w:rPr>
        <w:t>📅</w:t>
      </w:r>
      <w:r w:rsidRPr="00963D4B">
        <w:rPr>
          <w:rFonts w:ascii="Century" w:hAnsi="Century"/>
          <w:i/>
          <w:iCs/>
        </w:rPr>
        <w:t xml:space="preserve"> Thu, 16 Oct 2025 | 7:00-8:30PM </w:t>
      </w:r>
      <w:r w:rsidRPr="00963D4B">
        <w:rPr>
          <w:rFonts w:ascii="Segoe UI Emoji" w:hAnsi="Segoe UI Emoji" w:cs="Segoe UI Emoji"/>
          <w:i/>
          <w:iCs/>
        </w:rPr>
        <w:t>🌐</w:t>
      </w:r>
      <w:r w:rsidRPr="00963D4B">
        <w:rPr>
          <w:rFonts w:ascii="Century" w:hAnsi="Century"/>
          <w:i/>
          <w:iCs/>
        </w:rPr>
        <w:t xml:space="preserve"> FREE Virtual Event </w:t>
      </w:r>
    </w:p>
    <w:p w14:paraId="2B36F84D" w14:textId="14A11765" w:rsidR="00963D4B" w:rsidRPr="00963D4B" w:rsidRDefault="00963D4B" w:rsidP="004C3C44">
      <w:pPr>
        <w:rPr>
          <w:rFonts w:ascii="Century" w:hAnsi="Century"/>
          <w:i/>
          <w:iCs/>
        </w:rPr>
      </w:pPr>
      <w:r w:rsidRPr="00963D4B">
        <w:rPr>
          <w:rFonts w:ascii="Segoe UI Emoji" w:hAnsi="Segoe UI Emoji" w:cs="Segoe UI Emoji"/>
          <w:i/>
          <w:iCs/>
        </w:rPr>
        <w:t>📝</w:t>
      </w:r>
      <w:r w:rsidRPr="00963D4B">
        <w:rPr>
          <w:rFonts w:ascii="Century" w:hAnsi="Century"/>
          <w:i/>
          <w:iCs/>
        </w:rPr>
        <w:t xml:space="preserve"> Register FREE: </w:t>
      </w:r>
      <w:hyperlink r:id="rId26" w:tooltip="https://events.bma.org.uk/sessional25/registration/Site/Register" w:history="1">
        <w:r w:rsidRPr="00963D4B">
          <w:rPr>
            <w:rStyle w:val="Hyperlink"/>
            <w:rFonts w:ascii="Century" w:hAnsi="Century"/>
            <w:i/>
            <w:iCs/>
            <w:color w:val="auto"/>
          </w:rPr>
          <w:t>https://events.bma.org.uk/sessional25/registration/Site/Register</w:t>
        </w:r>
      </w:hyperlink>
      <w:r w:rsidRPr="00963D4B">
        <w:rPr>
          <w:rFonts w:ascii="Century" w:hAnsi="Century"/>
          <w:i/>
          <w:iCs/>
        </w:rPr>
        <w:t> </w:t>
      </w:r>
    </w:p>
    <w:p w14:paraId="6F80986C" w14:textId="77777777" w:rsidR="0028052A" w:rsidRPr="00963D4B" w:rsidRDefault="0028052A" w:rsidP="0028052A">
      <w:pPr>
        <w:rPr>
          <w:rFonts w:ascii="Century" w:hAnsi="Century"/>
        </w:rPr>
      </w:pPr>
      <w:r w:rsidRPr="00963D4B">
        <w:rPr>
          <w:rFonts w:ascii="Century" w:hAnsi="Century"/>
        </w:rPr>
        <w:t>------------------------ </w:t>
      </w:r>
    </w:p>
    <w:p w14:paraId="3B58BC4C" w14:textId="77777777" w:rsidR="00AB77D6" w:rsidRDefault="00AB77D6" w:rsidP="00AA0806">
      <w:pPr>
        <w:rPr>
          <w:rFonts w:ascii="Century" w:hAnsi="Century"/>
        </w:rPr>
      </w:pPr>
    </w:p>
    <w:p w14:paraId="20338C0B" w14:textId="77777777" w:rsidR="00A44AA3" w:rsidRPr="00127CD3" w:rsidRDefault="00A44AA3" w:rsidP="00A44AA3">
      <w:pPr>
        <w:jc w:val="both"/>
        <w:rPr>
          <w:rFonts w:ascii="Century" w:hAnsi="Century"/>
          <w:b/>
          <w:bCs/>
          <w:color w:val="7030A0"/>
        </w:rPr>
      </w:pPr>
      <w:r w:rsidRPr="00127CD3">
        <w:rPr>
          <w:rFonts w:ascii="Century" w:hAnsi="Century"/>
          <w:b/>
          <w:bCs/>
          <w:color w:val="7030A0"/>
        </w:rPr>
        <w:t>GP Email Mailing List/Social Media</w:t>
      </w:r>
    </w:p>
    <w:p w14:paraId="74904B59" w14:textId="77777777" w:rsidR="00A44AA3" w:rsidRPr="00127CD3" w:rsidRDefault="00A44AA3" w:rsidP="00A44AA3">
      <w:pPr>
        <w:ind w:left="-5"/>
        <w:jc w:val="both"/>
        <w:rPr>
          <w:rFonts w:ascii="Century" w:hAnsi="Century"/>
          <w:color w:val="000000" w:themeColor="text1"/>
        </w:rPr>
      </w:pPr>
      <w:r w:rsidRPr="00127CD3">
        <w:rPr>
          <w:rFonts w:ascii="Century" w:hAnsi="Century"/>
        </w:rPr>
        <w:t xml:space="preserve">As well as our newsletters, we communicate directly with GPs and practices with important updates. We are particularly keen to ensure that these reach as many GPs working in GGC as possible at this difficult time. To </w:t>
      </w:r>
      <w:r w:rsidRPr="00127CD3">
        <w:rPr>
          <w:rFonts w:ascii="Century" w:hAnsi="Century"/>
          <w:color w:val="000000" w:themeColor="text1"/>
        </w:rPr>
        <w:t xml:space="preserve">receive our </w:t>
      </w:r>
      <w:proofErr w:type="gramStart"/>
      <w:r w:rsidRPr="00127CD3">
        <w:rPr>
          <w:rFonts w:ascii="Century" w:hAnsi="Century"/>
          <w:color w:val="000000" w:themeColor="text1"/>
        </w:rPr>
        <w:t>communications</w:t>
      </w:r>
      <w:proofErr w:type="gramEnd"/>
      <w:r w:rsidRPr="00127CD3">
        <w:rPr>
          <w:rFonts w:ascii="Century" w:hAnsi="Century"/>
          <w:color w:val="000000" w:themeColor="text1"/>
        </w:rPr>
        <w:t xml:space="preserve"> direct to your own inbox, please go to the following links: </w:t>
      </w:r>
    </w:p>
    <w:p w14:paraId="5EA78EDD" w14:textId="77777777" w:rsidR="00A44AA3" w:rsidRPr="00127CD3" w:rsidRDefault="00A44AA3" w:rsidP="00A44AA3">
      <w:pPr>
        <w:ind w:left="-5"/>
        <w:jc w:val="both"/>
        <w:rPr>
          <w:rFonts w:ascii="Century" w:hAnsi="Century"/>
          <w:color w:val="000000" w:themeColor="text1"/>
        </w:rPr>
      </w:pPr>
    </w:p>
    <w:p w14:paraId="5D20A61A" w14:textId="77777777" w:rsidR="00A44AA3" w:rsidRPr="00127CD3" w:rsidRDefault="00A44AA3" w:rsidP="00A44AA3">
      <w:pPr>
        <w:pStyle w:val="ListParagraph"/>
        <w:numPr>
          <w:ilvl w:val="0"/>
          <w:numId w:val="9"/>
        </w:numPr>
        <w:ind w:left="397"/>
        <w:rPr>
          <w:color w:val="000000" w:themeColor="text1"/>
        </w:rPr>
      </w:pPr>
      <w:r w:rsidRPr="00127CD3">
        <w:rPr>
          <w:color w:val="000000" w:themeColor="text1"/>
        </w:rPr>
        <w:t xml:space="preserve">Partner/Salaried GPs- </w:t>
      </w:r>
      <w:hyperlink r:id="rId27" w:history="1">
        <w:r w:rsidRPr="00127CD3">
          <w:rPr>
            <w:rStyle w:val="Hyperlink"/>
          </w:rPr>
          <w:t>https://uk.surveymonkey.com/r/8R8HH3M</w:t>
        </w:r>
      </w:hyperlink>
      <w:r w:rsidRPr="00127CD3">
        <w:rPr>
          <w:color w:val="000000" w:themeColor="text1"/>
        </w:rPr>
        <w:t>.</w:t>
      </w:r>
    </w:p>
    <w:p w14:paraId="489109EA" w14:textId="77777777" w:rsidR="00A44AA3" w:rsidRPr="00020CC0" w:rsidRDefault="00A44AA3" w:rsidP="00A44AA3">
      <w:pPr>
        <w:ind w:left="397"/>
        <w:jc w:val="both"/>
        <w:rPr>
          <w:rFonts w:ascii="Century" w:hAnsi="Century"/>
          <w:color w:val="000000" w:themeColor="text1"/>
        </w:rPr>
      </w:pPr>
    </w:p>
    <w:p w14:paraId="7F362102" w14:textId="798EACDE" w:rsidR="00A44AA3" w:rsidRPr="00127CD3" w:rsidRDefault="007A06CA" w:rsidP="00A44AA3">
      <w:pPr>
        <w:pStyle w:val="ListParagraph"/>
        <w:numPr>
          <w:ilvl w:val="0"/>
          <w:numId w:val="9"/>
        </w:numPr>
        <w:ind w:left="397"/>
        <w:rPr>
          <w:color w:val="000000" w:themeColor="text1"/>
        </w:rPr>
      </w:pPr>
      <w:r>
        <w:rPr>
          <w:color w:val="000000" w:themeColor="text1"/>
        </w:rPr>
        <w:t>Locum GPs</w:t>
      </w:r>
      <w:r w:rsidR="00A44AA3" w:rsidRPr="00127CD3">
        <w:rPr>
          <w:color w:val="000000" w:themeColor="text1"/>
        </w:rPr>
        <w:t xml:space="preserve">- </w:t>
      </w:r>
      <w:hyperlink r:id="rId28" w:history="1">
        <w:r w:rsidR="00A44AA3" w:rsidRPr="00127CD3">
          <w:rPr>
            <w:rStyle w:val="Hyperlink"/>
          </w:rPr>
          <w:t>https://uk.surveymonkey.com/r/FJH6W67</w:t>
        </w:r>
      </w:hyperlink>
      <w:r w:rsidR="00A44AA3" w:rsidRPr="00127CD3">
        <w:rPr>
          <w:color w:val="000000" w:themeColor="text1"/>
        </w:rPr>
        <w:t>.</w:t>
      </w:r>
    </w:p>
    <w:p w14:paraId="5A9D431C" w14:textId="77777777" w:rsidR="00A44AA3" w:rsidRPr="00127CD3" w:rsidRDefault="00A44AA3" w:rsidP="00A44AA3">
      <w:pPr>
        <w:pStyle w:val="ListParagraph"/>
        <w:rPr>
          <w:color w:val="000000" w:themeColor="text1"/>
        </w:rPr>
      </w:pPr>
    </w:p>
    <w:p w14:paraId="5E246CE6" w14:textId="77777777" w:rsidR="00A44AA3" w:rsidRPr="00127CD3" w:rsidRDefault="00A44AA3" w:rsidP="00A44AA3">
      <w:pPr>
        <w:rPr>
          <w:rFonts w:ascii="Century" w:hAnsi="Century"/>
          <w:color w:val="000000" w:themeColor="text1"/>
        </w:rPr>
      </w:pPr>
      <w:r w:rsidRPr="00127CD3">
        <w:rPr>
          <w:rFonts w:ascii="Century" w:hAnsi="Century"/>
          <w:color w:val="000000" w:themeColor="text1"/>
        </w:rPr>
        <w:t xml:space="preserve">You can also follow us on social media at </w:t>
      </w:r>
      <w:hyperlink r:id="rId29" w:history="1">
        <w:r w:rsidRPr="00127CD3">
          <w:rPr>
            <w:rStyle w:val="Hyperlink"/>
            <w:rFonts w:ascii="Century" w:hAnsi="Century"/>
          </w:rPr>
          <w:t>https://www.facebook.com/GlasgowLMC</w:t>
        </w:r>
      </w:hyperlink>
      <w:r w:rsidRPr="00127CD3">
        <w:rPr>
          <w:rFonts w:ascii="Century" w:hAnsi="Century"/>
          <w:color w:val="000000" w:themeColor="text1"/>
        </w:rPr>
        <w:t xml:space="preserve"> and </w:t>
      </w:r>
      <w:hyperlink r:id="rId30" w:history="1">
        <w:r w:rsidRPr="00127CD3">
          <w:rPr>
            <w:rStyle w:val="Hyperlink"/>
            <w:rFonts w:ascii="Century" w:hAnsi="Century"/>
          </w:rPr>
          <w:t>https://x.com/GlasgowLMC</w:t>
        </w:r>
      </w:hyperlink>
      <w:r w:rsidRPr="00127CD3">
        <w:rPr>
          <w:rFonts w:ascii="Century" w:hAnsi="Century"/>
          <w:color w:val="000000" w:themeColor="text1"/>
        </w:rPr>
        <w:t xml:space="preserve">. </w:t>
      </w:r>
    </w:p>
    <w:p w14:paraId="3672AAB1" w14:textId="77777777" w:rsidR="00A44AA3" w:rsidRDefault="00A44AA3" w:rsidP="00A44AA3">
      <w:pPr>
        <w:jc w:val="both"/>
        <w:rPr>
          <w:rFonts w:ascii="Century" w:hAnsi="Century"/>
          <w:b/>
          <w:bCs/>
          <w:color w:val="7030A0"/>
        </w:rPr>
      </w:pPr>
    </w:p>
    <w:p w14:paraId="44AD78C4" w14:textId="575CBABF" w:rsidR="00B63491" w:rsidRPr="004F072C" w:rsidRDefault="00B63491" w:rsidP="00B63491">
      <w:pPr>
        <w:ind w:left="-5"/>
        <w:jc w:val="both"/>
        <w:rPr>
          <w:rFonts w:ascii="Century" w:hAnsi="Century"/>
          <w:b/>
          <w:bCs/>
        </w:rPr>
      </w:pPr>
      <w:r>
        <w:rPr>
          <w:rFonts w:ascii="Century" w:hAnsi="Century"/>
          <w:b/>
          <w:bCs/>
          <w:color w:val="7030A0"/>
        </w:rPr>
        <w:t xml:space="preserve">LMC’s GP </w:t>
      </w:r>
      <w:r w:rsidRPr="004F072C">
        <w:rPr>
          <w:rFonts w:ascii="Century" w:hAnsi="Century"/>
          <w:b/>
          <w:bCs/>
          <w:color w:val="7030A0"/>
        </w:rPr>
        <w:t>Practice Situation Survey</w:t>
      </w:r>
    </w:p>
    <w:p w14:paraId="4DFEE067" w14:textId="5896A1BD" w:rsidR="00B63491" w:rsidRDefault="00B63491" w:rsidP="00B63491">
      <w:pPr>
        <w:jc w:val="both"/>
        <w:rPr>
          <w:rFonts w:ascii="Century" w:hAnsi="Century"/>
        </w:rPr>
      </w:pPr>
      <w:r w:rsidRPr="00B10FF0">
        <w:rPr>
          <w:rFonts w:ascii="Century" w:hAnsi="Century"/>
        </w:rPr>
        <w:t xml:space="preserve">We would like to thank practice managers for their ongoing support with our practice situation survey. We are receiving responses from around half of the practices in GGC each week. </w:t>
      </w:r>
      <w:r w:rsidR="004F0F75">
        <w:rPr>
          <w:rFonts w:ascii="Century" w:hAnsi="Century"/>
        </w:rPr>
        <w:t>Especially ahead of the upcoming pressures associated with winter, we believe t</w:t>
      </w:r>
      <w:r w:rsidRPr="00B10FF0">
        <w:rPr>
          <w:rFonts w:ascii="Century" w:hAnsi="Century"/>
          <w:lang w:bidi="en-GB"/>
        </w:rPr>
        <w:t xml:space="preserve">he survey </w:t>
      </w:r>
      <w:r w:rsidR="004F0F75">
        <w:rPr>
          <w:rFonts w:ascii="Century" w:hAnsi="Century"/>
          <w:lang w:bidi="en-GB"/>
        </w:rPr>
        <w:t xml:space="preserve">will continue </w:t>
      </w:r>
      <w:r w:rsidRPr="00B10FF0">
        <w:rPr>
          <w:rFonts w:ascii="Century" w:hAnsi="Century"/>
          <w:lang w:bidi="en-GB"/>
        </w:rPr>
        <w:t xml:space="preserve">to be a useful barometer of how practices are feeling in terms of </w:t>
      </w:r>
      <w:proofErr w:type="gramStart"/>
      <w:r w:rsidRPr="00B10FF0">
        <w:rPr>
          <w:rFonts w:ascii="Century" w:hAnsi="Century"/>
          <w:lang w:bidi="en-GB"/>
        </w:rPr>
        <w:t>pressures</w:t>
      </w:r>
      <w:r w:rsidR="004F0F75">
        <w:rPr>
          <w:rFonts w:ascii="Century" w:hAnsi="Century"/>
          <w:lang w:bidi="en-GB"/>
        </w:rPr>
        <w:t>, and</w:t>
      </w:r>
      <w:proofErr w:type="gramEnd"/>
      <w:r>
        <w:rPr>
          <w:rFonts w:ascii="Century" w:hAnsi="Century"/>
          <w:lang w:bidi="en-GB"/>
        </w:rPr>
        <w:t xml:space="preserve"> are finding it a good tool for sharing with the health board the picture of general practice in GGC. </w:t>
      </w:r>
      <w:r w:rsidR="004F0F75">
        <w:rPr>
          <w:rFonts w:ascii="Century" w:hAnsi="Century"/>
          <w:lang w:bidi="en-GB"/>
        </w:rPr>
        <w:t>We have asked the board to have greater focus on supporting general practice in its winter planning.</w:t>
      </w:r>
    </w:p>
    <w:p w14:paraId="5124DC52" w14:textId="77777777" w:rsidR="00B63491" w:rsidRDefault="00B63491" w:rsidP="00B63491">
      <w:pPr>
        <w:spacing w:line="259" w:lineRule="auto"/>
        <w:jc w:val="both"/>
        <w:rPr>
          <w:rFonts w:ascii="Century" w:hAnsi="Century" w:cstheme="minorHAnsi"/>
        </w:rPr>
      </w:pPr>
    </w:p>
    <w:p w14:paraId="0E252403" w14:textId="77777777" w:rsidR="00B63491" w:rsidRPr="00F01EBC" w:rsidRDefault="00B63491" w:rsidP="00B63491">
      <w:pPr>
        <w:spacing w:line="259" w:lineRule="auto"/>
        <w:jc w:val="both"/>
        <w:rPr>
          <w:rFonts w:ascii="Century" w:hAnsi="Century"/>
          <w:color w:val="000000"/>
        </w:rPr>
      </w:pPr>
      <w:r w:rsidRPr="00F01EBC">
        <w:rPr>
          <w:rFonts w:ascii="Century" w:hAnsi="Century"/>
          <w:b/>
          <w:bCs/>
          <w:color w:val="7030A0"/>
        </w:rPr>
        <w:t>Wellbeing Resources</w:t>
      </w:r>
    </w:p>
    <w:p w14:paraId="41E341FC" w14:textId="18294D80" w:rsidR="00B63491" w:rsidRPr="00F01EBC" w:rsidRDefault="00B63491" w:rsidP="00B63491">
      <w:pPr>
        <w:spacing w:line="259" w:lineRule="auto"/>
        <w:jc w:val="both"/>
        <w:rPr>
          <w:rFonts w:ascii="Century" w:hAnsi="Century"/>
          <w:color w:val="000000"/>
        </w:rPr>
      </w:pPr>
      <w:r w:rsidRPr="00F01EBC">
        <w:rPr>
          <w:rFonts w:ascii="Century" w:hAnsi="Century"/>
          <w:color w:val="000000"/>
        </w:rPr>
        <w:t xml:space="preserve">The cumulative stress of </w:t>
      </w:r>
      <w:r w:rsidR="008F6BE2">
        <w:rPr>
          <w:rFonts w:ascii="Century" w:hAnsi="Century"/>
          <w:color w:val="000000"/>
        </w:rPr>
        <w:t>the practice workload</w:t>
      </w:r>
      <w:r w:rsidRPr="00F01EBC">
        <w:rPr>
          <w:rFonts w:ascii="Century" w:hAnsi="Century"/>
          <w:color w:val="000000"/>
        </w:rPr>
        <w:t>,</w:t>
      </w:r>
      <w:r w:rsidR="008F6BE2">
        <w:rPr>
          <w:rFonts w:ascii="Century" w:hAnsi="Century"/>
          <w:color w:val="000000"/>
        </w:rPr>
        <w:t xml:space="preserve"> financial pressures</w:t>
      </w:r>
      <w:r w:rsidRPr="00F01EBC">
        <w:rPr>
          <w:rFonts w:ascii="Century" w:hAnsi="Century"/>
          <w:color w:val="000000"/>
        </w:rPr>
        <w:t xml:space="preserve"> and patient demand is undoubtedly affecting people’s mental health. We know that practice leadership, and a </w:t>
      </w:r>
      <w:r w:rsidRPr="00F01EBC">
        <w:rPr>
          <w:rFonts w:ascii="Century" w:hAnsi="Century"/>
          <w:color w:val="000000"/>
        </w:rPr>
        <w:lastRenderedPageBreak/>
        <w:t>supportive and valuing culture in general practices is vital in maintaining the wellbeing of the practice team. These are some of the wellbeing resources available to GPs, PMs and practice staff-</w:t>
      </w:r>
    </w:p>
    <w:p w14:paraId="4667318B" w14:textId="77777777" w:rsidR="00B63491" w:rsidRDefault="00B63491" w:rsidP="00B63491">
      <w:pPr>
        <w:spacing w:line="259" w:lineRule="auto"/>
        <w:jc w:val="both"/>
        <w:rPr>
          <w:rFonts w:ascii="Century" w:hAnsi="Century"/>
          <w:color w:val="000000"/>
        </w:rPr>
      </w:pPr>
    </w:p>
    <w:p w14:paraId="7D64AC81" w14:textId="5986E622" w:rsidR="00B63491" w:rsidRDefault="00B63491" w:rsidP="00B63491">
      <w:pPr>
        <w:spacing w:line="259" w:lineRule="auto"/>
        <w:jc w:val="both"/>
      </w:pPr>
      <w:r w:rsidRPr="00697BEF">
        <w:rPr>
          <w:rFonts w:ascii="Century" w:hAnsi="Century"/>
          <w:b/>
          <w:bCs/>
          <w:color w:val="000000"/>
        </w:rPr>
        <w:t>National Wellbeing Hub</w:t>
      </w:r>
      <w:r>
        <w:rPr>
          <w:rFonts w:ascii="Century" w:hAnsi="Century"/>
          <w:color w:val="000000"/>
        </w:rPr>
        <w:t xml:space="preserve">- </w:t>
      </w:r>
      <w:hyperlink r:id="rId31" w:history="1">
        <w:r w:rsidR="00020CC0" w:rsidRPr="00020CC0">
          <w:rPr>
            <w:rStyle w:val="Hyperlink"/>
            <w:rFonts w:ascii="Century" w:hAnsi="Century"/>
          </w:rPr>
          <w:t>https://wellbeinghub.scot/</w:t>
        </w:r>
      </w:hyperlink>
    </w:p>
    <w:p w14:paraId="62BEF82D" w14:textId="77777777" w:rsidR="00020CC0" w:rsidRDefault="00020CC0" w:rsidP="00B63491">
      <w:pPr>
        <w:spacing w:line="259" w:lineRule="auto"/>
        <w:jc w:val="both"/>
        <w:rPr>
          <w:rFonts w:ascii="Century" w:hAnsi="Century"/>
          <w:color w:val="000000"/>
        </w:rPr>
      </w:pPr>
    </w:p>
    <w:p w14:paraId="1A3ABFAF" w14:textId="77777777" w:rsidR="00B63491" w:rsidRPr="00697BEF" w:rsidRDefault="00B63491" w:rsidP="00B63491">
      <w:pPr>
        <w:spacing w:line="259" w:lineRule="auto"/>
        <w:jc w:val="both"/>
        <w:rPr>
          <w:rFonts w:ascii="Century" w:hAnsi="Century"/>
          <w:b/>
          <w:bCs/>
          <w:color w:val="000000"/>
        </w:rPr>
      </w:pPr>
      <w:r w:rsidRPr="00697BEF">
        <w:rPr>
          <w:rFonts w:ascii="Century" w:hAnsi="Century"/>
          <w:b/>
          <w:bCs/>
          <w:color w:val="000000"/>
        </w:rPr>
        <w:t>NHS GGC Occupational Health Service-</w:t>
      </w:r>
    </w:p>
    <w:p w14:paraId="5AD868ED" w14:textId="77777777" w:rsidR="00B63491" w:rsidRDefault="00B63491" w:rsidP="00B63491">
      <w:pPr>
        <w:spacing w:line="259" w:lineRule="auto"/>
        <w:jc w:val="both"/>
        <w:rPr>
          <w:rFonts w:ascii="Century" w:hAnsi="Century"/>
          <w:b/>
          <w:bCs/>
          <w:color w:val="000000"/>
        </w:rPr>
      </w:pPr>
      <w:hyperlink r:id="rId32" w:history="1">
        <w:r w:rsidRPr="00051DFC">
          <w:rPr>
            <w:rStyle w:val="Hyperlink"/>
            <w:rFonts w:ascii="Century" w:hAnsi="Century"/>
            <w:b/>
            <w:bCs/>
          </w:rPr>
          <w:t>Occupational Health - NHSGGC</w:t>
        </w:r>
      </w:hyperlink>
    </w:p>
    <w:p w14:paraId="3B3E2975" w14:textId="77777777" w:rsidR="00B63491" w:rsidRDefault="00B63491" w:rsidP="00B63491">
      <w:pPr>
        <w:spacing w:line="259" w:lineRule="auto"/>
        <w:jc w:val="both"/>
        <w:rPr>
          <w:rFonts w:ascii="Century" w:hAnsi="Century"/>
          <w:b/>
          <w:bCs/>
          <w:color w:val="000000"/>
        </w:rPr>
      </w:pPr>
    </w:p>
    <w:p w14:paraId="5AC953C8" w14:textId="77777777" w:rsidR="00B63491" w:rsidRDefault="00B63491" w:rsidP="00B63491">
      <w:pPr>
        <w:spacing w:line="259" w:lineRule="auto"/>
        <w:jc w:val="both"/>
        <w:rPr>
          <w:rFonts w:ascii="Century" w:hAnsi="Century"/>
          <w:b/>
          <w:bCs/>
          <w:color w:val="000000"/>
        </w:rPr>
      </w:pPr>
      <w:r>
        <w:rPr>
          <w:rFonts w:ascii="Century" w:hAnsi="Century"/>
          <w:b/>
          <w:bCs/>
          <w:color w:val="000000"/>
        </w:rPr>
        <w:t>The Workforce Specialist Service-</w:t>
      </w:r>
    </w:p>
    <w:p w14:paraId="789FF72B" w14:textId="77777777" w:rsidR="00B63491" w:rsidRDefault="00B63491" w:rsidP="00B63491">
      <w:pPr>
        <w:spacing w:line="259" w:lineRule="auto"/>
        <w:jc w:val="both"/>
        <w:rPr>
          <w:rFonts w:ascii="Century" w:hAnsi="Century"/>
          <w:color w:val="000000"/>
        </w:rPr>
      </w:pPr>
      <w:hyperlink r:id="rId33" w:history="1">
        <w:r w:rsidRPr="0072548E">
          <w:rPr>
            <w:rStyle w:val="Hyperlink"/>
            <w:rFonts w:ascii="Century" w:hAnsi="Century"/>
          </w:rPr>
          <w:t>The Workforce Specialist Service (WSS) - National Wellbeing Hub</w:t>
        </w:r>
      </w:hyperlink>
    </w:p>
    <w:p w14:paraId="2BDA32D2" w14:textId="77777777" w:rsidR="00B63491" w:rsidRDefault="00B63491" w:rsidP="00B63491">
      <w:pPr>
        <w:spacing w:line="259" w:lineRule="auto"/>
        <w:jc w:val="both"/>
        <w:rPr>
          <w:rFonts w:ascii="Century" w:hAnsi="Century"/>
          <w:color w:val="000000"/>
        </w:rPr>
      </w:pPr>
    </w:p>
    <w:p w14:paraId="6CDC620D" w14:textId="77777777" w:rsidR="00B63491" w:rsidRPr="003D1758" w:rsidRDefault="00B63491" w:rsidP="00B63491">
      <w:pPr>
        <w:spacing w:line="259" w:lineRule="auto"/>
        <w:jc w:val="both"/>
        <w:rPr>
          <w:rFonts w:ascii="Century" w:hAnsi="Century"/>
          <w:b/>
          <w:bCs/>
          <w:color w:val="000000"/>
        </w:rPr>
      </w:pPr>
      <w:r w:rsidRPr="003D1758">
        <w:rPr>
          <w:rFonts w:ascii="Century" w:hAnsi="Century"/>
          <w:b/>
          <w:bCs/>
          <w:color w:val="000000"/>
        </w:rPr>
        <w:t>BMA Wellbeing Resource-</w:t>
      </w:r>
    </w:p>
    <w:p w14:paraId="5DAA7CAA" w14:textId="77777777" w:rsidR="00B63491" w:rsidRDefault="00B63491" w:rsidP="00B63491">
      <w:pPr>
        <w:spacing w:line="259" w:lineRule="auto"/>
        <w:jc w:val="both"/>
        <w:rPr>
          <w:rStyle w:val="Hyperlink"/>
          <w:rFonts w:ascii="Century" w:hAnsi="Century"/>
          <w:b/>
          <w:bCs/>
        </w:rPr>
      </w:pPr>
      <w:hyperlink r:id="rId34" w:history="1">
        <w:r w:rsidRPr="00697BEF">
          <w:rPr>
            <w:rStyle w:val="Hyperlink"/>
            <w:rFonts w:ascii="Century" w:hAnsi="Century"/>
            <w:b/>
            <w:bCs/>
          </w:rPr>
          <w:t>https://www.bma.org.uk/advice-and-support/your-wellbeing/wellbeing-support-services/sources-of-support-for-your-wellbeing</w:t>
        </w:r>
      </w:hyperlink>
    </w:p>
    <w:p w14:paraId="707D6DFB" w14:textId="77777777" w:rsidR="00B63491" w:rsidRDefault="00B63491" w:rsidP="00B63491">
      <w:pPr>
        <w:spacing w:line="259" w:lineRule="auto"/>
        <w:jc w:val="both"/>
        <w:rPr>
          <w:rStyle w:val="Hyperlink"/>
          <w:rFonts w:ascii="Century" w:hAnsi="Century"/>
          <w:b/>
          <w:bCs/>
        </w:rPr>
      </w:pPr>
    </w:p>
    <w:p w14:paraId="16F1296D" w14:textId="77777777" w:rsidR="00B63491" w:rsidRPr="0072548E" w:rsidRDefault="00B63491" w:rsidP="00B63491">
      <w:pPr>
        <w:spacing w:line="259" w:lineRule="auto"/>
        <w:jc w:val="both"/>
        <w:rPr>
          <w:rFonts w:ascii="Century" w:hAnsi="Century"/>
          <w:b/>
          <w:bCs/>
        </w:rPr>
      </w:pPr>
      <w:r w:rsidRPr="0072548E">
        <w:rPr>
          <w:rFonts w:ascii="Century" w:hAnsi="Century"/>
          <w:b/>
          <w:bCs/>
        </w:rPr>
        <w:t>Working Health Services Scotland</w:t>
      </w:r>
    </w:p>
    <w:p w14:paraId="3CCEFC29" w14:textId="77777777" w:rsidR="00B63491" w:rsidRPr="0072548E" w:rsidRDefault="00B63491" w:rsidP="00B63491">
      <w:pPr>
        <w:spacing w:line="259" w:lineRule="auto"/>
        <w:jc w:val="both"/>
        <w:rPr>
          <w:rStyle w:val="Hyperlink"/>
          <w:rFonts w:ascii="Century" w:hAnsi="Century"/>
        </w:rPr>
      </w:pPr>
      <w:hyperlink r:id="rId35" w:history="1">
        <w:r w:rsidRPr="0072548E">
          <w:rPr>
            <w:rStyle w:val="Hyperlink"/>
            <w:rFonts w:ascii="Century" w:hAnsi="Century"/>
          </w:rPr>
          <w:t>Working Health Services Scotland (WHSS) - Health and Well-being (</w:t>
        </w:r>
        <w:proofErr w:type="spellStart"/>
        <w:proofErr w:type="gramStart"/>
        <w:r w:rsidRPr="0072548E">
          <w:rPr>
            <w:rStyle w:val="Hyperlink"/>
            <w:rFonts w:ascii="Century" w:hAnsi="Century"/>
          </w:rPr>
          <w:t>nhsinform.scot</w:t>
        </w:r>
        <w:proofErr w:type="spellEnd"/>
        <w:proofErr w:type="gramEnd"/>
        <w:r w:rsidRPr="0072548E">
          <w:rPr>
            <w:rStyle w:val="Hyperlink"/>
            <w:rFonts w:ascii="Century" w:hAnsi="Century"/>
          </w:rPr>
          <w:t>)</w:t>
        </w:r>
      </w:hyperlink>
    </w:p>
    <w:p w14:paraId="6BAC8842" w14:textId="77777777" w:rsidR="00B63491" w:rsidRPr="0072548E" w:rsidRDefault="00B63491" w:rsidP="00B63491">
      <w:pPr>
        <w:spacing w:line="259" w:lineRule="auto"/>
        <w:jc w:val="both"/>
        <w:rPr>
          <w:rStyle w:val="Hyperlink"/>
          <w:rFonts w:ascii="Century" w:hAnsi="Century"/>
          <w:b/>
          <w:bCs/>
          <w:color w:val="auto"/>
          <w:u w:val="none"/>
        </w:rPr>
      </w:pPr>
    </w:p>
    <w:p w14:paraId="54F4443C" w14:textId="77777777" w:rsidR="00B63491" w:rsidRDefault="00B63491" w:rsidP="00B63491">
      <w:pPr>
        <w:spacing w:line="259" w:lineRule="auto"/>
        <w:jc w:val="both"/>
        <w:rPr>
          <w:rStyle w:val="Hyperlink"/>
          <w:rFonts w:ascii="Century" w:hAnsi="Century"/>
          <w:b/>
          <w:bCs/>
          <w:color w:val="auto"/>
          <w:u w:val="none"/>
        </w:rPr>
      </w:pPr>
      <w:r>
        <w:rPr>
          <w:rStyle w:val="Hyperlink"/>
          <w:rFonts w:ascii="Century" w:hAnsi="Century"/>
          <w:b/>
          <w:bCs/>
          <w:color w:val="auto"/>
          <w:u w:val="none"/>
        </w:rPr>
        <w:t xml:space="preserve">The </w:t>
      </w:r>
      <w:r w:rsidRPr="000C111B">
        <w:rPr>
          <w:rStyle w:val="Hyperlink"/>
          <w:rFonts w:ascii="Century" w:hAnsi="Century"/>
          <w:b/>
          <w:bCs/>
          <w:color w:val="auto"/>
          <w:u w:val="none"/>
        </w:rPr>
        <w:t>Cameron Fund</w:t>
      </w:r>
    </w:p>
    <w:p w14:paraId="39EAA02B" w14:textId="77777777" w:rsidR="00B63491" w:rsidRDefault="00B63491" w:rsidP="00B63491">
      <w:pPr>
        <w:spacing w:line="259" w:lineRule="auto"/>
        <w:jc w:val="both"/>
        <w:rPr>
          <w:rStyle w:val="Hyperlink"/>
          <w:rFonts w:ascii="Century" w:hAnsi="Century"/>
        </w:rPr>
      </w:pPr>
      <w:hyperlink r:id="rId36" w:history="1">
        <w:r w:rsidRPr="000C111B">
          <w:rPr>
            <w:rStyle w:val="Hyperlink"/>
            <w:rFonts w:ascii="Century" w:hAnsi="Century"/>
          </w:rPr>
          <w:t>The Cameron Fund | The GPs' Own Charity</w:t>
        </w:r>
      </w:hyperlink>
    </w:p>
    <w:p w14:paraId="790F5A73" w14:textId="77777777" w:rsidR="00B63491" w:rsidRDefault="00B63491" w:rsidP="00B63491">
      <w:pPr>
        <w:spacing w:line="259" w:lineRule="auto"/>
        <w:jc w:val="both"/>
        <w:rPr>
          <w:rStyle w:val="Hyperlink"/>
          <w:rFonts w:ascii="Century" w:hAnsi="Century"/>
        </w:rPr>
      </w:pPr>
    </w:p>
    <w:p w14:paraId="5D0DDCE5" w14:textId="77777777" w:rsidR="00B63491" w:rsidRPr="0072548E" w:rsidRDefault="00B63491" w:rsidP="00B63491">
      <w:pPr>
        <w:spacing w:line="259" w:lineRule="auto"/>
        <w:jc w:val="both"/>
        <w:rPr>
          <w:rStyle w:val="Hyperlink"/>
          <w:rFonts w:ascii="Century" w:hAnsi="Century"/>
          <w:b/>
          <w:bCs/>
          <w:color w:val="auto"/>
          <w:u w:val="none"/>
        </w:rPr>
      </w:pPr>
      <w:r w:rsidRPr="0072548E">
        <w:rPr>
          <w:rStyle w:val="Hyperlink"/>
          <w:rFonts w:ascii="Century" w:hAnsi="Century"/>
          <w:b/>
          <w:bCs/>
          <w:color w:val="auto"/>
          <w:u w:val="none"/>
        </w:rPr>
        <w:t>Royal Medical Benevolent Fund</w:t>
      </w:r>
    </w:p>
    <w:p w14:paraId="77E0256A" w14:textId="77777777" w:rsidR="00B63491" w:rsidRDefault="00B63491" w:rsidP="00B63491">
      <w:pPr>
        <w:spacing w:line="259" w:lineRule="auto"/>
        <w:jc w:val="both"/>
        <w:rPr>
          <w:rFonts w:ascii="Century" w:hAnsi="Century"/>
        </w:rPr>
      </w:pPr>
      <w:hyperlink r:id="rId37" w:history="1">
        <w:r w:rsidRPr="0072548E">
          <w:rPr>
            <w:rStyle w:val="Hyperlink"/>
            <w:rFonts w:ascii="Century" w:hAnsi="Century"/>
          </w:rPr>
          <w:t>Royal Medical Benevolent Fund - Help for Doctors in Need (rmbf.org)</w:t>
        </w:r>
      </w:hyperlink>
    </w:p>
    <w:p w14:paraId="6D0846BF" w14:textId="77777777" w:rsidR="00B63491" w:rsidRPr="00FA2530" w:rsidRDefault="00B63491" w:rsidP="00B63491">
      <w:pPr>
        <w:spacing w:line="259" w:lineRule="auto"/>
        <w:jc w:val="both"/>
        <w:rPr>
          <w:rFonts w:ascii="Century" w:hAnsi="Century"/>
        </w:rPr>
      </w:pPr>
    </w:p>
    <w:p w14:paraId="718EF54F" w14:textId="77777777" w:rsidR="00B63491" w:rsidRDefault="00B63491" w:rsidP="00B63491">
      <w:pPr>
        <w:ind w:left="-5" w:right="327"/>
        <w:jc w:val="both"/>
      </w:pPr>
      <w:r w:rsidRPr="00FA2530">
        <w:rPr>
          <w:rFonts w:ascii="Century" w:hAnsi="Century"/>
        </w:rPr>
        <w:t>Yours sincerely,</w:t>
      </w:r>
      <w:r w:rsidRPr="00FA2530">
        <w:rPr>
          <w:rFonts w:ascii="Century" w:hAnsi="Century"/>
          <w:sz w:val="22"/>
        </w:rPr>
        <w:t xml:space="preserve"> </w:t>
      </w:r>
      <w:r w:rsidRPr="00FA2530">
        <w:rPr>
          <w:rFonts w:ascii="Century" w:hAnsi="Century"/>
        </w:rPr>
        <w:t xml:space="preserve">    </w:t>
      </w:r>
      <w:r w:rsidRPr="00FA2530">
        <w:rPr>
          <w:rFonts w:ascii="Century" w:hAnsi="Century"/>
          <w:sz w:val="21"/>
        </w:rPr>
        <w:t xml:space="preserve"> </w:t>
      </w:r>
      <w:r w:rsidRPr="00FA2530">
        <w:rPr>
          <w:rFonts w:ascii="Century" w:hAnsi="Century"/>
          <w:sz w:val="21"/>
        </w:rPr>
        <w:tab/>
        <w:t xml:space="preserve"> </w:t>
      </w:r>
      <w:r w:rsidRPr="00FA2530">
        <w:rPr>
          <w:rFonts w:ascii="Century" w:hAnsi="Century"/>
          <w:sz w:val="21"/>
        </w:rPr>
        <w:tab/>
        <w:t xml:space="preserve"> </w:t>
      </w:r>
      <w:r w:rsidRPr="00FA2530">
        <w:rPr>
          <w:rFonts w:ascii="Century" w:hAnsi="Century"/>
          <w:sz w:val="21"/>
        </w:rPr>
        <w:tab/>
      </w:r>
      <w:r w:rsidRPr="00FA2530">
        <w:rPr>
          <w:rFonts w:ascii="Century" w:hAnsi="Century"/>
          <w:sz w:val="21"/>
        </w:rPr>
        <w:tab/>
      </w:r>
      <w:r w:rsidRPr="00FA2530">
        <w:rPr>
          <w:rFonts w:ascii="Century" w:hAnsi="Century"/>
          <w:sz w:val="21"/>
        </w:rPr>
        <w:tab/>
      </w:r>
      <w:r>
        <w:rPr>
          <w:sz w:val="21"/>
        </w:rPr>
        <w:t xml:space="preserve">             </w:t>
      </w:r>
    </w:p>
    <w:tbl>
      <w:tblPr>
        <w:tblStyle w:val="TableGridLight1"/>
        <w:tblW w:w="99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53"/>
        <w:gridCol w:w="3402"/>
        <w:gridCol w:w="2268"/>
      </w:tblGrid>
      <w:tr w:rsidR="00B63491" w14:paraId="18F84E84" w14:textId="77777777" w:rsidTr="003B2501">
        <w:tc>
          <w:tcPr>
            <w:tcW w:w="4253" w:type="dxa"/>
          </w:tcPr>
          <w:p w14:paraId="1465D582" w14:textId="77777777" w:rsidR="00B63491" w:rsidRPr="00BA6A96" w:rsidRDefault="00B63491" w:rsidP="003B2501">
            <w:pPr>
              <w:spacing w:line="259" w:lineRule="auto"/>
              <w:jc w:val="both"/>
              <w:rPr>
                <w:rFonts w:ascii="Century" w:hAnsi="Century"/>
              </w:rPr>
            </w:pPr>
          </w:p>
        </w:tc>
        <w:tc>
          <w:tcPr>
            <w:tcW w:w="3402" w:type="dxa"/>
          </w:tcPr>
          <w:p w14:paraId="21BC8ECE" w14:textId="77777777" w:rsidR="00B63491" w:rsidRPr="00014CBB" w:rsidRDefault="00B63491" w:rsidP="003B2501">
            <w:pPr>
              <w:spacing w:line="259" w:lineRule="auto"/>
              <w:jc w:val="both"/>
              <w:rPr>
                <w:sz w:val="21"/>
              </w:rPr>
            </w:pPr>
          </w:p>
        </w:tc>
        <w:tc>
          <w:tcPr>
            <w:tcW w:w="2268" w:type="dxa"/>
          </w:tcPr>
          <w:p w14:paraId="59BF3F9D" w14:textId="77777777" w:rsidR="00B63491" w:rsidRPr="00014CBB" w:rsidRDefault="00B63491" w:rsidP="003B2501">
            <w:pPr>
              <w:spacing w:line="259" w:lineRule="auto"/>
              <w:jc w:val="both"/>
              <w:rPr>
                <w:sz w:val="21"/>
              </w:rPr>
            </w:pPr>
          </w:p>
        </w:tc>
      </w:tr>
      <w:tr w:rsidR="00B63491" w14:paraId="75F1C9EF" w14:textId="77777777" w:rsidTr="003B2501">
        <w:tc>
          <w:tcPr>
            <w:tcW w:w="4253" w:type="dxa"/>
          </w:tcPr>
          <w:p w14:paraId="08E8E7B0" w14:textId="77777777" w:rsidR="00B63491" w:rsidRPr="00FA2530" w:rsidRDefault="00B63491" w:rsidP="003B2501">
            <w:pPr>
              <w:spacing w:line="259" w:lineRule="auto"/>
              <w:jc w:val="both"/>
              <w:rPr>
                <w:rFonts w:ascii="Century" w:hAnsi="Century"/>
                <w:b/>
                <w:bCs/>
                <w:sz w:val="21"/>
              </w:rPr>
            </w:pPr>
            <w:r w:rsidRPr="00FA2530">
              <w:rPr>
                <w:rFonts w:ascii="Century" w:hAnsi="Century"/>
                <w:b/>
                <w:bCs/>
                <w:sz w:val="21"/>
              </w:rPr>
              <w:t xml:space="preserve">Dr </w:t>
            </w:r>
            <w:r>
              <w:rPr>
                <w:rFonts w:ascii="Century" w:hAnsi="Century"/>
                <w:b/>
                <w:bCs/>
                <w:sz w:val="21"/>
              </w:rPr>
              <w:t xml:space="preserve">Mark Fawcett </w:t>
            </w:r>
          </w:p>
          <w:p w14:paraId="6A0CF439" w14:textId="77777777" w:rsidR="00B63491" w:rsidRDefault="00B63491" w:rsidP="003B2501">
            <w:pPr>
              <w:spacing w:line="259" w:lineRule="auto"/>
              <w:jc w:val="both"/>
              <w:rPr>
                <w:sz w:val="21"/>
              </w:rPr>
            </w:pPr>
            <w:r w:rsidRPr="00FA2530">
              <w:rPr>
                <w:rFonts w:ascii="Century" w:hAnsi="Century"/>
                <w:sz w:val="21"/>
              </w:rPr>
              <w:t>Chair</w:t>
            </w:r>
            <w:r>
              <w:rPr>
                <w:rFonts w:ascii="Century" w:hAnsi="Century"/>
                <w:sz w:val="21"/>
              </w:rPr>
              <w:t xml:space="preserve"> </w:t>
            </w:r>
          </w:p>
        </w:tc>
        <w:tc>
          <w:tcPr>
            <w:tcW w:w="3402" w:type="dxa"/>
          </w:tcPr>
          <w:p w14:paraId="0E020BC5" w14:textId="77777777" w:rsidR="00B63491" w:rsidRPr="00FA2530" w:rsidRDefault="00B63491" w:rsidP="003B2501">
            <w:pPr>
              <w:spacing w:line="259" w:lineRule="auto"/>
              <w:jc w:val="both"/>
              <w:rPr>
                <w:rFonts w:ascii="Century" w:hAnsi="Century"/>
                <w:b/>
                <w:bCs/>
                <w:sz w:val="21"/>
              </w:rPr>
            </w:pPr>
            <w:r w:rsidRPr="00FA2530">
              <w:rPr>
                <w:rFonts w:ascii="Century" w:hAnsi="Century"/>
                <w:b/>
                <w:bCs/>
                <w:sz w:val="21"/>
              </w:rPr>
              <w:t>Dr John Ip</w:t>
            </w:r>
          </w:p>
          <w:p w14:paraId="7F8A4EF7" w14:textId="77777777" w:rsidR="00B63491" w:rsidRDefault="00B63491" w:rsidP="003B2501">
            <w:pPr>
              <w:spacing w:line="259" w:lineRule="auto"/>
              <w:jc w:val="both"/>
              <w:rPr>
                <w:sz w:val="21"/>
              </w:rPr>
            </w:pPr>
            <w:r w:rsidRPr="00FA2530">
              <w:rPr>
                <w:rFonts w:ascii="Century" w:hAnsi="Century"/>
                <w:sz w:val="21"/>
              </w:rPr>
              <w:t>Medical Director</w:t>
            </w:r>
          </w:p>
        </w:tc>
        <w:tc>
          <w:tcPr>
            <w:tcW w:w="2268" w:type="dxa"/>
          </w:tcPr>
          <w:p w14:paraId="78046817" w14:textId="77777777" w:rsidR="00B63491" w:rsidRPr="00FA2530" w:rsidRDefault="00B63491" w:rsidP="003B2501">
            <w:pPr>
              <w:spacing w:line="259" w:lineRule="auto"/>
              <w:jc w:val="both"/>
              <w:rPr>
                <w:rFonts w:ascii="Century" w:hAnsi="Century"/>
                <w:b/>
                <w:bCs/>
                <w:sz w:val="21"/>
              </w:rPr>
            </w:pPr>
            <w:r w:rsidRPr="00FA2530">
              <w:rPr>
                <w:rFonts w:ascii="Century" w:hAnsi="Century"/>
                <w:b/>
                <w:bCs/>
                <w:sz w:val="21"/>
              </w:rPr>
              <w:t xml:space="preserve">Dr Patricia Moultrie  </w:t>
            </w:r>
          </w:p>
          <w:p w14:paraId="5C1A3F0D" w14:textId="77777777" w:rsidR="00B63491" w:rsidRDefault="00B63491" w:rsidP="003B2501">
            <w:pPr>
              <w:spacing w:line="259" w:lineRule="auto"/>
              <w:jc w:val="both"/>
              <w:rPr>
                <w:sz w:val="21"/>
              </w:rPr>
            </w:pPr>
            <w:r w:rsidRPr="00FA2530">
              <w:rPr>
                <w:rFonts w:ascii="Century" w:hAnsi="Century"/>
                <w:sz w:val="21"/>
              </w:rPr>
              <w:t>Medical Director</w:t>
            </w:r>
          </w:p>
        </w:tc>
      </w:tr>
    </w:tbl>
    <w:p w14:paraId="57DCCB76" w14:textId="77777777" w:rsidR="00B63491" w:rsidRDefault="00B63491" w:rsidP="00B63491">
      <w:pPr>
        <w:spacing w:line="259" w:lineRule="auto"/>
        <w:jc w:val="both"/>
        <w:rPr>
          <w:rFonts w:ascii="Century" w:hAnsi="Century"/>
          <w:b/>
          <w:bCs/>
          <w:sz w:val="21"/>
        </w:rPr>
      </w:pPr>
    </w:p>
    <w:p w14:paraId="4C764E99" w14:textId="77777777" w:rsidR="00B63491" w:rsidRPr="00FA2530" w:rsidRDefault="00B63491" w:rsidP="00B63491">
      <w:pPr>
        <w:spacing w:line="259" w:lineRule="auto"/>
        <w:jc w:val="both"/>
        <w:rPr>
          <w:rFonts w:ascii="Century" w:hAnsi="Century"/>
          <w:b/>
          <w:bCs/>
          <w:sz w:val="21"/>
        </w:rPr>
      </w:pPr>
      <w:r>
        <w:rPr>
          <w:rFonts w:ascii="Century" w:hAnsi="Century"/>
          <w:b/>
          <w:bCs/>
          <w:sz w:val="21"/>
        </w:rPr>
        <w:t xml:space="preserve">  Marco Florence</w:t>
      </w:r>
      <w:r>
        <w:rPr>
          <w:rFonts w:ascii="Century" w:hAnsi="Century"/>
          <w:b/>
          <w:bCs/>
          <w:sz w:val="21"/>
        </w:rPr>
        <w:tab/>
      </w:r>
      <w:r>
        <w:rPr>
          <w:rFonts w:ascii="Century" w:hAnsi="Century"/>
          <w:b/>
          <w:bCs/>
          <w:sz w:val="21"/>
        </w:rPr>
        <w:tab/>
      </w:r>
      <w:r>
        <w:rPr>
          <w:rFonts w:ascii="Century" w:hAnsi="Century"/>
          <w:b/>
          <w:bCs/>
          <w:sz w:val="21"/>
        </w:rPr>
        <w:tab/>
      </w:r>
      <w:r>
        <w:rPr>
          <w:rFonts w:ascii="Century" w:hAnsi="Century"/>
          <w:b/>
          <w:bCs/>
          <w:sz w:val="21"/>
        </w:rPr>
        <w:tab/>
        <w:t>Elaine McLaren</w:t>
      </w:r>
    </w:p>
    <w:p w14:paraId="71B23086" w14:textId="77777777" w:rsidR="00B63491" w:rsidRPr="00536411" w:rsidRDefault="00B63491" w:rsidP="00B63491">
      <w:pPr>
        <w:jc w:val="both"/>
        <w:rPr>
          <w:color w:val="000000" w:themeColor="text1"/>
        </w:rPr>
      </w:pPr>
      <w:r>
        <w:rPr>
          <w:rFonts w:ascii="Century" w:hAnsi="Century"/>
          <w:sz w:val="21"/>
        </w:rPr>
        <w:t xml:space="preserve">  Policy Officer</w:t>
      </w:r>
      <w:r>
        <w:rPr>
          <w:rFonts w:ascii="Century" w:hAnsi="Century"/>
          <w:sz w:val="21"/>
        </w:rPr>
        <w:tab/>
      </w:r>
      <w:r>
        <w:rPr>
          <w:rFonts w:ascii="Century" w:hAnsi="Century"/>
          <w:sz w:val="21"/>
        </w:rPr>
        <w:tab/>
      </w:r>
      <w:r>
        <w:rPr>
          <w:rFonts w:ascii="Century" w:hAnsi="Century"/>
          <w:sz w:val="21"/>
        </w:rPr>
        <w:tab/>
      </w:r>
      <w:r>
        <w:rPr>
          <w:rFonts w:ascii="Century" w:hAnsi="Century"/>
          <w:sz w:val="21"/>
        </w:rPr>
        <w:tab/>
      </w:r>
      <w:r>
        <w:rPr>
          <w:rFonts w:ascii="Century" w:hAnsi="Century"/>
          <w:sz w:val="21"/>
        </w:rPr>
        <w:tab/>
        <w:t>Administration Officer</w:t>
      </w:r>
    </w:p>
    <w:p w14:paraId="269A2322" w14:textId="1F4A0D4D" w:rsidR="00536411" w:rsidRDefault="00536411" w:rsidP="00B63491">
      <w:pPr>
        <w:jc w:val="both"/>
        <w:rPr>
          <w:color w:val="000000" w:themeColor="text1"/>
        </w:rPr>
      </w:pPr>
    </w:p>
    <w:p w14:paraId="50E9EBC4" w14:textId="4E9EBD2C" w:rsidR="00AA0806" w:rsidRDefault="00AA0806" w:rsidP="00B63491">
      <w:pPr>
        <w:jc w:val="both"/>
        <w:rPr>
          <w:color w:val="000000" w:themeColor="text1"/>
        </w:rPr>
      </w:pPr>
    </w:p>
    <w:p w14:paraId="46C898CF" w14:textId="074C9069" w:rsidR="00AA0806" w:rsidRPr="00AA0806" w:rsidRDefault="00AA0806" w:rsidP="00B63491">
      <w:pPr>
        <w:jc w:val="both"/>
        <w:rPr>
          <w:rFonts w:ascii="Century" w:hAnsi="Century"/>
          <w:color w:val="000000" w:themeColor="text1"/>
        </w:rPr>
      </w:pPr>
      <w:r>
        <w:rPr>
          <w:color w:val="000000" w:themeColor="text1"/>
        </w:rPr>
        <w:t xml:space="preserve"> </w:t>
      </w:r>
      <w:r w:rsidRPr="00AA0806">
        <w:rPr>
          <w:rFonts w:ascii="Century" w:hAnsi="Century"/>
          <w:color w:val="000000" w:themeColor="text1"/>
        </w:rPr>
        <w:t xml:space="preserve">Contact </w:t>
      </w:r>
      <w:r w:rsidR="00A44AA3">
        <w:rPr>
          <w:rFonts w:ascii="Century" w:hAnsi="Century"/>
          <w:color w:val="000000" w:themeColor="text1"/>
        </w:rPr>
        <w:t>Glasgow</w:t>
      </w:r>
      <w:r w:rsidRPr="00AA0806">
        <w:rPr>
          <w:rFonts w:ascii="Century" w:hAnsi="Century"/>
          <w:color w:val="000000" w:themeColor="text1"/>
        </w:rPr>
        <w:t xml:space="preserve"> LMC</w:t>
      </w:r>
      <w:r>
        <w:rPr>
          <w:rFonts w:ascii="Century" w:hAnsi="Century"/>
          <w:color w:val="000000" w:themeColor="text1"/>
        </w:rPr>
        <w:t xml:space="preserve"> via </w:t>
      </w:r>
      <w:hyperlink r:id="rId38" w:history="1">
        <w:r w:rsidRPr="00CF1D47">
          <w:rPr>
            <w:rStyle w:val="Hyperlink"/>
            <w:rFonts w:ascii="Century" w:hAnsi="Century"/>
          </w:rPr>
          <w:t>https://www.glasgowlmc.co.uk/contact-us/</w:t>
        </w:r>
      </w:hyperlink>
      <w:r>
        <w:rPr>
          <w:rFonts w:ascii="Century" w:hAnsi="Century"/>
          <w:color w:val="000000" w:themeColor="text1"/>
        </w:rPr>
        <w:t xml:space="preserve">. </w:t>
      </w:r>
    </w:p>
    <w:sectPr w:rsidR="00AA0806" w:rsidRPr="00AA0806" w:rsidSect="00425569">
      <w:pgSz w:w="11904" w:h="16838"/>
      <w:pgMar w:top="851" w:right="709" w:bottom="851"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92435E" w14:textId="77777777" w:rsidR="00C51DC1" w:rsidRDefault="00C51DC1" w:rsidP="009E47D6">
      <w:r>
        <w:separator/>
      </w:r>
    </w:p>
  </w:endnote>
  <w:endnote w:type="continuationSeparator" w:id="0">
    <w:p w14:paraId="1A300DBA" w14:textId="77777777" w:rsidR="00C51DC1" w:rsidRDefault="00C51DC1" w:rsidP="009E47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entury">
    <w:panose1 w:val="0204060405050502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egoe UI Emoji">
    <w:panose1 w:val="020B0502040204020203"/>
    <w:charset w:val="00"/>
    <w:family w:val="swiss"/>
    <w:pitch w:val="variable"/>
    <w:sig w:usb0="00000003" w:usb1="02000000" w:usb2="08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354564" w14:textId="77777777" w:rsidR="00C51DC1" w:rsidRDefault="00C51DC1" w:rsidP="009E47D6">
      <w:r>
        <w:separator/>
      </w:r>
    </w:p>
  </w:footnote>
  <w:footnote w:type="continuationSeparator" w:id="0">
    <w:p w14:paraId="7541FC93" w14:textId="77777777" w:rsidR="00C51DC1" w:rsidRDefault="00C51DC1" w:rsidP="009E47D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EFD9075C"/>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376FB3"/>
    <w:multiLevelType w:val="hybridMultilevel"/>
    <w:tmpl w:val="DD80F8F2"/>
    <w:lvl w:ilvl="0" w:tplc="08090001">
      <w:start w:val="1"/>
      <w:numFmt w:val="bullet"/>
      <w:lvlText w:val=""/>
      <w:lvlJc w:val="left"/>
      <w:pPr>
        <w:ind w:left="715" w:hanging="360"/>
      </w:pPr>
      <w:rPr>
        <w:rFonts w:ascii="Symbol" w:hAnsi="Symbol" w:hint="default"/>
      </w:rPr>
    </w:lvl>
    <w:lvl w:ilvl="1" w:tplc="08090003" w:tentative="1">
      <w:start w:val="1"/>
      <w:numFmt w:val="bullet"/>
      <w:lvlText w:val="o"/>
      <w:lvlJc w:val="left"/>
      <w:pPr>
        <w:ind w:left="1435" w:hanging="360"/>
      </w:pPr>
      <w:rPr>
        <w:rFonts w:ascii="Courier New" w:hAnsi="Courier New" w:cs="Courier New" w:hint="default"/>
      </w:rPr>
    </w:lvl>
    <w:lvl w:ilvl="2" w:tplc="08090005" w:tentative="1">
      <w:start w:val="1"/>
      <w:numFmt w:val="bullet"/>
      <w:lvlText w:val=""/>
      <w:lvlJc w:val="left"/>
      <w:pPr>
        <w:ind w:left="2155" w:hanging="360"/>
      </w:pPr>
      <w:rPr>
        <w:rFonts w:ascii="Wingdings" w:hAnsi="Wingdings" w:hint="default"/>
      </w:rPr>
    </w:lvl>
    <w:lvl w:ilvl="3" w:tplc="08090001" w:tentative="1">
      <w:start w:val="1"/>
      <w:numFmt w:val="bullet"/>
      <w:lvlText w:val=""/>
      <w:lvlJc w:val="left"/>
      <w:pPr>
        <w:ind w:left="2875" w:hanging="360"/>
      </w:pPr>
      <w:rPr>
        <w:rFonts w:ascii="Symbol" w:hAnsi="Symbol" w:hint="default"/>
      </w:rPr>
    </w:lvl>
    <w:lvl w:ilvl="4" w:tplc="08090003" w:tentative="1">
      <w:start w:val="1"/>
      <w:numFmt w:val="bullet"/>
      <w:lvlText w:val="o"/>
      <w:lvlJc w:val="left"/>
      <w:pPr>
        <w:ind w:left="3595" w:hanging="360"/>
      </w:pPr>
      <w:rPr>
        <w:rFonts w:ascii="Courier New" w:hAnsi="Courier New" w:cs="Courier New" w:hint="default"/>
      </w:rPr>
    </w:lvl>
    <w:lvl w:ilvl="5" w:tplc="08090005" w:tentative="1">
      <w:start w:val="1"/>
      <w:numFmt w:val="bullet"/>
      <w:lvlText w:val=""/>
      <w:lvlJc w:val="left"/>
      <w:pPr>
        <w:ind w:left="4315" w:hanging="360"/>
      </w:pPr>
      <w:rPr>
        <w:rFonts w:ascii="Wingdings" w:hAnsi="Wingdings" w:hint="default"/>
      </w:rPr>
    </w:lvl>
    <w:lvl w:ilvl="6" w:tplc="08090001" w:tentative="1">
      <w:start w:val="1"/>
      <w:numFmt w:val="bullet"/>
      <w:lvlText w:val=""/>
      <w:lvlJc w:val="left"/>
      <w:pPr>
        <w:ind w:left="5035" w:hanging="360"/>
      </w:pPr>
      <w:rPr>
        <w:rFonts w:ascii="Symbol" w:hAnsi="Symbol" w:hint="default"/>
      </w:rPr>
    </w:lvl>
    <w:lvl w:ilvl="7" w:tplc="08090003" w:tentative="1">
      <w:start w:val="1"/>
      <w:numFmt w:val="bullet"/>
      <w:lvlText w:val="o"/>
      <w:lvlJc w:val="left"/>
      <w:pPr>
        <w:ind w:left="5755" w:hanging="360"/>
      </w:pPr>
      <w:rPr>
        <w:rFonts w:ascii="Courier New" w:hAnsi="Courier New" w:cs="Courier New" w:hint="default"/>
      </w:rPr>
    </w:lvl>
    <w:lvl w:ilvl="8" w:tplc="08090005" w:tentative="1">
      <w:start w:val="1"/>
      <w:numFmt w:val="bullet"/>
      <w:lvlText w:val=""/>
      <w:lvlJc w:val="left"/>
      <w:pPr>
        <w:ind w:left="6475" w:hanging="360"/>
      </w:pPr>
      <w:rPr>
        <w:rFonts w:ascii="Wingdings" w:hAnsi="Wingdings" w:hint="default"/>
      </w:rPr>
    </w:lvl>
  </w:abstractNum>
  <w:abstractNum w:abstractNumId="2" w15:restartNumberingAfterBreak="0">
    <w:nsid w:val="045E2EF1"/>
    <w:multiLevelType w:val="hybridMultilevel"/>
    <w:tmpl w:val="2FCE4E1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4C40807"/>
    <w:multiLevelType w:val="hybridMultilevel"/>
    <w:tmpl w:val="2DF22C4A"/>
    <w:lvl w:ilvl="0" w:tplc="08090001">
      <w:start w:val="1"/>
      <w:numFmt w:val="bullet"/>
      <w:lvlText w:val=""/>
      <w:lvlJc w:val="left"/>
      <w:pPr>
        <w:ind w:left="715" w:hanging="360"/>
      </w:pPr>
      <w:rPr>
        <w:rFonts w:ascii="Symbol" w:hAnsi="Symbol" w:hint="default"/>
      </w:rPr>
    </w:lvl>
    <w:lvl w:ilvl="1" w:tplc="08090003" w:tentative="1">
      <w:start w:val="1"/>
      <w:numFmt w:val="bullet"/>
      <w:lvlText w:val="o"/>
      <w:lvlJc w:val="left"/>
      <w:pPr>
        <w:ind w:left="1435" w:hanging="360"/>
      </w:pPr>
      <w:rPr>
        <w:rFonts w:ascii="Courier New" w:hAnsi="Courier New" w:cs="Courier New" w:hint="default"/>
      </w:rPr>
    </w:lvl>
    <w:lvl w:ilvl="2" w:tplc="08090005" w:tentative="1">
      <w:start w:val="1"/>
      <w:numFmt w:val="bullet"/>
      <w:lvlText w:val=""/>
      <w:lvlJc w:val="left"/>
      <w:pPr>
        <w:ind w:left="2155" w:hanging="360"/>
      </w:pPr>
      <w:rPr>
        <w:rFonts w:ascii="Wingdings" w:hAnsi="Wingdings" w:hint="default"/>
      </w:rPr>
    </w:lvl>
    <w:lvl w:ilvl="3" w:tplc="08090001" w:tentative="1">
      <w:start w:val="1"/>
      <w:numFmt w:val="bullet"/>
      <w:lvlText w:val=""/>
      <w:lvlJc w:val="left"/>
      <w:pPr>
        <w:ind w:left="2875" w:hanging="360"/>
      </w:pPr>
      <w:rPr>
        <w:rFonts w:ascii="Symbol" w:hAnsi="Symbol" w:hint="default"/>
      </w:rPr>
    </w:lvl>
    <w:lvl w:ilvl="4" w:tplc="08090003" w:tentative="1">
      <w:start w:val="1"/>
      <w:numFmt w:val="bullet"/>
      <w:lvlText w:val="o"/>
      <w:lvlJc w:val="left"/>
      <w:pPr>
        <w:ind w:left="3595" w:hanging="360"/>
      </w:pPr>
      <w:rPr>
        <w:rFonts w:ascii="Courier New" w:hAnsi="Courier New" w:cs="Courier New" w:hint="default"/>
      </w:rPr>
    </w:lvl>
    <w:lvl w:ilvl="5" w:tplc="08090005" w:tentative="1">
      <w:start w:val="1"/>
      <w:numFmt w:val="bullet"/>
      <w:lvlText w:val=""/>
      <w:lvlJc w:val="left"/>
      <w:pPr>
        <w:ind w:left="4315" w:hanging="360"/>
      </w:pPr>
      <w:rPr>
        <w:rFonts w:ascii="Wingdings" w:hAnsi="Wingdings" w:hint="default"/>
      </w:rPr>
    </w:lvl>
    <w:lvl w:ilvl="6" w:tplc="08090001" w:tentative="1">
      <w:start w:val="1"/>
      <w:numFmt w:val="bullet"/>
      <w:lvlText w:val=""/>
      <w:lvlJc w:val="left"/>
      <w:pPr>
        <w:ind w:left="5035" w:hanging="360"/>
      </w:pPr>
      <w:rPr>
        <w:rFonts w:ascii="Symbol" w:hAnsi="Symbol" w:hint="default"/>
      </w:rPr>
    </w:lvl>
    <w:lvl w:ilvl="7" w:tplc="08090003" w:tentative="1">
      <w:start w:val="1"/>
      <w:numFmt w:val="bullet"/>
      <w:lvlText w:val="o"/>
      <w:lvlJc w:val="left"/>
      <w:pPr>
        <w:ind w:left="5755" w:hanging="360"/>
      </w:pPr>
      <w:rPr>
        <w:rFonts w:ascii="Courier New" w:hAnsi="Courier New" w:cs="Courier New" w:hint="default"/>
      </w:rPr>
    </w:lvl>
    <w:lvl w:ilvl="8" w:tplc="08090005" w:tentative="1">
      <w:start w:val="1"/>
      <w:numFmt w:val="bullet"/>
      <w:lvlText w:val=""/>
      <w:lvlJc w:val="left"/>
      <w:pPr>
        <w:ind w:left="6475" w:hanging="360"/>
      </w:pPr>
      <w:rPr>
        <w:rFonts w:ascii="Wingdings" w:hAnsi="Wingdings" w:hint="default"/>
      </w:rPr>
    </w:lvl>
  </w:abstractNum>
  <w:abstractNum w:abstractNumId="4" w15:restartNumberingAfterBreak="0">
    <w:nsid w:val="087111E1"/>
    <w:multiLevelType w:val="hybridMultilevel"/>
    <w:tmpl w:val="38A2038E"/>
    <w:lvl w:ilvl="0" w:tplc="08090001">
      <w:start w:val="1"/>
      <w:numFmt w:val="bullet"/>
      <w:lvlText w:val=""/>
      <w:lvlJc w:val="left"/>
      <w:pPr>
        <w:ind w:left="715" w:hanging="360"/>
      </w:pPr>
      <w:rPr>
        <w:rFonts w:ascii="Symbol" w:hAnsi="Symbol" w:hint="default"/>
      </w:rPr>
    </w:lvl>
    <w:lvl w:ilvl="1" w:tplc="08090003" w:tentative="1">
      <w:start w:val="1"/>
      <w:numFmt w:val="bullet"/>
      <w:lvlText w:val="o"/>
      <w:lvlJc w:val="left"/>
      <w:pPr>
        <w:ind w:left="1435" w:hanging="360"/>
      </w:pPr>
      <w:rPr>
        <w:rFonts w:ascii="Courier New" w:hAnsi="Courier New" w:cs="Courier New" w:hint="default"/>
      </w:rPr>
    </w:lvl>
    <w:lvl w:ilvl="2" w:tplc="08090005" w:tentative="1">
      <w:start w:val="1"/>
      <w:numFmt w:val="bullet"/>
      <w:lvlText w:val=""/>
      <w:lvlJc w:val="left"/>
      <w:pPr>
        <w:ind w:left="2155" w:hanging="360"/>
      </w:pPr>
      <w:rPr>
        <w:rFonts w:ascii="Wingdings" w:hAnsi="Wingdings" w:hint="default"/>
      </w:rPr>
    </w:lvl>
    <w:lvl w:ilvl="3" w:tplc="08090001" w:tentative="1">
      <w:start w:val="1"/>
      <w:numFmt w:val="bullet"/>
      <w:lvlText w:val=""/>
      <w:lvlJc w:val="left"/>
      <w:pPr>
        <w:ind w:left="2875" w:hanging="360"/>
      </w:pPr>
      <w:rPr>
        <w:rFonts w:ascii="Symbol" w:hAnsi="Symbol" w:hint="default"/>
      </w:rPr>
    </w:lvl>
    <w:lvl w:ilvl="4" w:tplc="08090003" w:tentative="1">
      <w:start w:val="1"/>
      <w:numFmt w:val="bullet"/>
      <w:lvlText w:val="o"/>
      <w:lvlJc w:val="left"/>
      <w:pPr>
        <w:ind w:left="3595" w:hanging="360"/>
      </w:pPr>
      <w:rPr>
        <w:rFonts w:ascii="Courier New" w:hAnsi="Courier New" w:cs="Courier New" w:hint="default"/>
      </w:rPr>
    </w:lvl>
    <w:lvl w:ilvl="5" w:tplc="08090005" w:tentative="1">
      <w:start w:val="1"/>
      <w:numFmt w:val="bullet"/>
      <w:lvlText w:val=""/>
      <w:lvlJc w:val="left"/>
      <w:pPr>
        <w:ind w:left="4315" w:hanging="360"/>
      </w:pPr>
      <w:rPr>
        <w:rFonts w:ascii="Wingdings" w:hAnsi="Wingdings" w:hint="default"/>
      </w:rPr>
    </w:lvl>
    <w:lvl w:ilvl="6" w:tplc="08090001" w:tentative="1">
      <w:start w:val="1"/>
      <w:numFmt w:val="bullet"/>
      <w:lvlText w:val=""/>
      <w:lvlJc w:val="left"/>
      <w:pPr>
        <w:ind w:left="5035" w:hanging="360"/>
      </w:pPr>
      <w:rPr>
        <w:rFonts w:ascii="Symbol" w:hAnsi="Symbol" w:hint="default"/>
      </w:rPr>
    </w:lvl>
    <w:lvl w:ilvl="7" w:tplc="08090003" w:tentative="1">
      <w:start w:val="1"/>
      <w:numFmt w:val="bullet"/>
      <w:lvlText w:val="o"/>
      <w:lvlJc w:val="left"/>
      <w:pPr>
        <w:ind w:left="5755" w:hanging="360"/>
      </w:pPr>
      <w:rPr>
        <w:rFonts w:ascii="Courier New" w:hAnsi="Courier New" w:cs="Courier New" w:hint="default"/>
      </w:rPr>
    </w:lvl>
    <w:lvl w:ilvl="8" w:tplc="08090005" w:tentative="1">
      <w:start w:val="1"/>
      <w:numFmt w:val="bullet"/>
      <w:lvlText w:val=""/>
      <w:lvlJc w:val="left"/>
      <w:pPr>
        <w:ind w:left="6475" w:hanging="360"/>
      </w:pPr>
      <w:rPr>
        <w:rFonts w:ascii="Wingdings" w:hAnsi="Wingdings" w:hint="default"/>
      </w:rPr>
    </w:lvl>
  </w:abstractNum>
  <w:abstractNum w:abstractNumId="5" w15:restartNumberingAfterBreak="0">
    <w:nsid w:val="09D02ADA"/>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0CFE27FA"/>
    <w:multiLevelType w:val="hybridMultilevel"/>
    <w:tmpl w:val="B45A85FE"/>
    <w:lvl w:ilvl="0" w:tplc="E96C6488">
      <w:start w:val="1"/>
      <w:numFmt w:val="bullet"/>
      <w:lvlText w:val="•"/>
      <w:lvlJc w:val="left"/>
      <w:pPr>
        <w:tabs>
          <w:tab w:val="num" w:pos="720"/>
        </w:tabs>
        <w:ind w:left="720" w:hanging="360"/>
      </w:pPr>
      <w:rPr>
        <w:rFonts w:ascii="Arial" w:hAnsi="Arial" w:hint="default"/>
      </w:rPr>
    </w:lvl>
    <w:lvl w:ilvl="1" w:tplc="4FB2E1F8" w:tentative="1">
      <w:start w:val="1"/>
      <w:numFmt w:val="bullet"/>
      <w:lvlText w:val="•"/>
      <w:lvlJc w:val="left"/>
      <w:pPr>
        <w:tabs>
          <w:tab w:val="num" w:pos="1440"/>
        </w:tabs>
        <w:ind w:left="1440" w:hanging="360"/>
      </w:pPr>
      <w:rPr>
        <w:rFonts w:ascii="Arial" w:hAnsi="Arial" w:hint="default"/>
      </w:rPr>
    </w:lvl>
    <w:lvl w:ilvl="2" w:tplc="8F16C6FA" w:tentative="1">
      <w:start w:val="1"/>
      <w:numFmt w:val="bullet"/>
      <w:lvlText w:val="•"/>
      <w:lvlJc w:val="left"/>
      <w:pPr>
        <w:tabs>
          <w:tab w:val="num" w:pos="2160"/>
        </w:tabs>
        <w:ind w:left="2160" w:hanging="360"/>
      </w:pPr>
      <w:rPr>
        <w:rFonts w:ascii="Arial" w:hAnsi="Arial" w:hint="default"/>
      </w:rPr>
    </w:lvl>
    <w:lvl w:ilvl="3" w:tplc="1E365A44" w:tentative="1">
      <w:start w:val="1"/>
      <w:numFmt w:val="bullet"/>
      <w:lvlText w:val="•"/>
      <w:lvlJc w:val="left"/>
      <w:pPr>
        <w:tabs>
          <w:tab w:val="num" w:pos="2880"/>
        </w:tabs>
        <w:ind w:left="2880" w:hanging="360"/>
      </w:pPr>
      <w:rPr>
        <w:rFonts w:ascii="Arial" w:hAnsi="Arial" w:hint="default"/>
      </w:rPr>
    </w:lvl>
    <w:lvl w:ilvl="4" w:tplc="67021776" w:tentative="1">
      <w:start w:val="1"/>
      <w:numFmt w:val="bullet"/>
      <w:lvlText w:val="•"/>
      <w:lvlJc w:val="left"/>
      <w:pPr>
        <w:tabs>
          <w:tab w:val="num" w:pos="3600"/>
        </w:tabs>
        <w:ind w:left="3600" w:hanging="360"/>
      </w:pPr>
      <w:rPr>
        <w:rFonts w:ascii="Arial" w:hAnsi="Arial" w:hint="default"/>
      </w:rPr>
    </w:lvl>
    <w:lvl w:ilvl="5" w:tplc="8044270C" w:tentative="1">
      <w:start w:val="1"/>
      <w:numFmt w:val="bullet"/>
      <w:lvlText w:val="•"/>
      <w:lvlJc w:val="left"/>
      <w:pPr>
        <w:tabs>
          <w:tab w:val="num" w:pos="4320"/>
        </w:tabs>
        <w:ind w:left="4320" w:hanging="360"/>
      </w:pPr>
      <w:rPr>
        <w:rFonts w:ascii="Arial" w:hAnsi="Arial" w:hint="default"/>
      </w:rPr>
    </w:lvl>
    <w:lvl w:ilvl="6" w:tplc="4868125A" w:tentative="1">
      <w:start w:val="1"/>
      <w:numFmt w:val="bullet"/>
      <w:lvlText w:val="•"/>
      <w:lvlJc w:val="left"/>
      <w:pPr>
        <w:tabs>
          <w:tab w:val="num" w:pos="5040"/>
        </w:tabs>
        <w:ind w:left="5040" w:hanging="360"/>
      </w:pPr>
      <w:rPr>
        <w:rFonts w:ascii="Arial" w:hAnsi="Arial" w:hint="default"/>
      </w:rPr>
    </w:lvl>
    <w:lvl w:ilvl="7" w:tplc="7D9654F0" w:tentative="1">
      <w:start w:val="1"/>
      <w:numFmt w:val="bullet"/>
      <w:lvlText w:val="•"/>
      <w:lvlJc w:val="left"/>
      <w:pPr>
        <w:tabs>
          <w:tab w:val="num" w:pos="5760"/>
        </w:tabs>
        <w:ind w:left="5760" w:hanging="360"/>
      </w:pPr>
      <w:rPr>
        <w:rFonts w:ascii="Arial" w:hAnsi="Arial" w:hint="default"/>
      </w:rPr>
    </w:lvl>
    <w:lvl w:ilvl="8" w:tplc="0F2A21AC"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10D4449C"/>
    <w:multiLevelType w:val="hybridMultilevel"/>
    <w:tmpl w:val="E4C26D3E"/>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12A31FAA"/>
    <w:multiLevelType w:val="multilevel"/>
    <w:tmpl w:val="C840F3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4D431B6"/>
    <w:multiLevelType w:val="hybridMultilevel"/>
    <w:tmpl w:val="86DAEF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4ACDCDE"/>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47F133F2"/>
    <w:multiLevelType w:val="hybridMultilevel"/>
    <w:tmpl w:val="2FF8821A"/>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A58665E"/>
    <w:multiLevelType w:val="hybridMultilevel"/>
    <w:tmpl w:val="514A0CA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15:restartNumberingAfterBreak="0">
    <w:nsid w:val="4C29DFA0"/>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51FF747F"/>
    <w:multiLevelType w:val="hybridMultilevel"/>
    <w:tmpl w:val="F3B046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470027A"/>
    <w:multiLevelType w:val="multilevel"/>
    <w:tmpl w:val="8180A7D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73A42AD3"/>
    <w:multiLevelType w:val="hybridMultilevel"/>
    <w:tmpl w:val="4F0272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4972FFB"/>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15:restartNumberingAfterBreak="0">
    <w:nsid w:val="7EF26D96"/>
    <w:multiLevelType w:val="hybridMultilevel"/>
    <w:tmpl w:val="12084434"/>
    <w:lvl w:ilvl="0" w:tplc="08090001">
      <w:start w:val="1"/>
      <w:numFmt w:val="bullet"/>
      <w:lvlText w:val=""/>
      <w:lvlJc w:val="left"/>
      <w:pPr>
        <w:ind w:left="715" w:hanging="360"/>
      </w:pPr>
      <w:rPr>
        <w:rFonts w:ascii="Symbol" w:hAnsi="Symbol" w:hint="default"/>
      </w:rPr>
    </w:lvl>
    <w:lvl w:ilvl="1" w:tplc="08090003" w:tentative="1">
      <w:start w:val="1"/>
      <w:numFmt w:val="bullet"/>
      <w:lvlText w:val="o"/>
      <w:lvlJc w:val="left"/>
      <w:pPr>
        <w:ind w:left="1435" w:hanging="360"/>
      </w:pPr>
      <w:rPr>
        <w:rFonts w:ascii="Courier New" w:hAnsi="Courier New" w:cs="Courier New" w:hint="default"/>
      </w:rPr>
    </w:lvl>
    <w:lvl w:ilvl="2" w:tplc="08090005" w:tentative="1">
      <w:start w:val="1"/>
      <w:numFmt w:val="bullet"/>
      <w:lvlText w:val=""/>
      <w:lvlJc w:val="left"/>
      <w:pPr>
        <w:ind w:left="2155" w:hanging="360"/>
      </w:pPr>
      <w:rPr>
        <w:rFonts w:ascii="Wingdings" w:hAnsi="Wingdings" w:hint="default"/>
      </w:rPr>
    </w:lvl>
    <w:lvl w:ilvl="3" w:tplc="08090001" w:tentative="1">
      <w:start w:val="1"/>
      <w:numFmt w:val="bullet"/>
      <w:lvlText w:val=""/>
      <w:lvlJc w:val="left"/>
      <w:pPr>
        <w:ind w:left="2875" w:hanging="360"/>
      </w:pPr>
      <w:rPr>
        <w:rFonts w:ascii="Symbol" w:hAnsi="Symbol" w:hint="default"/>
      </w:rPr>
    </w:lvl>
    <w:lvl w:ilvl="4" w:tplc="08090003" w:tentative="1">
      <w:start w:val="1"/>
      <w:numFmt w:val="bullet"/>
      <w:lvlText w:val="o"/>
      <w:lvlJc w:val="left"/>
      <w:pPr>
        <w:ind w:left="3595" w:hanging="360"/>
      </w:pPr>
      <w:rPr>
        <w:rFonts w:ascii="Courier New" w:hAnsi="Courier New" w:cs="Courier New" w:hint="default"/>
      </w:rPr>
    </w:lvl>
    <w:lvl w:ilvl="5" w:tplc="08090005" w:tentative="1">
      <w:start w:val="1"/>
      <w:numFmt w:val="bullet"/>
      <w:lvlText w:val=""/>
      <w:lvlJc w:val="left"/>
      <w:pPr>
        <w:ind w:left="4315" w:hanging="360"/>
      </w:pPr>
      <w:rPr>
        <w:rFonts w:ascii="Wingdings" w:hAnsi="Wingdings" w:hint="default"/>
      </w:rPr>
    </w:lvl>
    <w:lvl w:ilvl="6" w:tplc="08090001" w:tentative="1">
      <w:start w:val="1"/>
      <w:numFmt w:val="bullet"/>
      <w:lvlText w:val=""/>
      <w:lvlJc w:val="left"/>
      <w:pPr>
        <w:ind w:left="5035" w:hanging="360"/>
      </w:pPr>
      <w:rPr>
        <w:rFonts w:ascii="Symbol" w:hAnsi="Symbol" w:hint="default"/>
      </w:rPr>
    </w:lvl>
    <w:lvl w:ilvl="7" w:tplc="08090003" w:tentative="1">
      <w:start w:val="1"/>
      <w:numFmt w:val="bullet"/>
      <w:lvlText w:val="o"/>
      <w:lvlJc w:val="left"/>
      <w:pPr>
        <w:ind w:left="5755" w:hanging="360"/>
      </w:pPr>
      <w:rPr>
        <w:rFonts w:ascii="Courier New" w:hAnsi="Courier New" w:cs="Courier New" w:hint="default"/>
      </w:rPr>
    </w:lvl>
    <w:lvl w:ilvl="8" w:tplc="08090005" w:tentative="1">
      <w:start w:val="1"/>
      <w:numFmt w:val="bullet"/>
      <w:lvlText w:val=""/>
      <w:lvlJc w:val="left"/>
      <w:pPr>
        <w:ind w:left="6475" w:hanging="360"/>
      </w:pPr>
      <w:rPr>
        <w:rFonts w:ascii="Wingdings" w:hAnsi="Wingdings" w:hint="default"/>
      </w:rPr>
    </w:lvl>
  </w:abstractNum>
  <w:num w:numId="1" w16cid:durableId="666787712">
    <w:abstractNumId w:val="16"/>
  </w:num>
  <w:num w:numId="2" w16cid:durableId="791367242">
    <w:abstractNumId w:val="18"/>
  </w:num>
  <w:num w:numId="3" w16cid:durableId="1154492000">
    <w:abstractNumId w:val="7"/>
  </w:num>
  <w:num w:numId="4" w16cid:durableId="1894652273">
    <w:abstractNumId w:val="12"/>
  </w:num>
  <w:num w:numId="5" w16cid:durableId="541090472">
    <w:abstractNumId w:val="0"/>
  </w:num>
  <w:num w:numId="6" w16cid:durableId="1051687162">
    <w:abstractNumId w:val="5"/>
  </w:num>
  <w:num w:numId="7" w16cid:durableId="2053654932">
    <w:abstractNumId w:val="1"/>
  </w:num>
  <w:num w:numId="8" w16cid:durableId="1843934604">
    <w:abstractNumId w:val="4"/>
  </w:num>
  <w:num w:numId="9" w16cid:durableId="1932808423">
    <w:abstractNumId w:val="3"/>
  </w:num>
  <w:num w:numId="10" w16cid:durableId="1722632271">
    <w:abstractNumId w:val="9"/>
  </w:num>
  <w:num w:numId="11" w16cid:durableId="1960603307">
    <w:abstractNumId w:val="14"/>
  </w:num>
  <w:num w:numId="12" w16cid:durableId="584920275">
    <w:abstractNumId w:val="6"/>
  </w:num>
  <w:num w:numId="13" w16cid:durableId="1239949428">
    <w:abstractNumId w:val="10"/>
  </w:num>
  <w:num w:numId="14" w16cid:durableId="886910612">
    <w:abstractNumId w:val="13"/>
  </w:num>
  <w:num w:numId="15" w16cid:durableId="205220555">
    <w:abstractNumId w:val="17"/>
  </w:num>
  <w:num w:numId="16" w16cid:durableId="1437868786">
    <w:abstractNumId w:val="2"/>
  </w:num>
  <w:num w:numId="17" w16cid:durableId="403337775">
    <w:abstractNumId w:val="8"/>
  </w:num>
  <w:num w:numId="18" w16cid:durableId="2031107342">
    <w:abstractNumId w:val="15"/>
  </w:num>
  <w:num w:numId="19" w16cid:durableId="1354306822">
    <w:abstractNumId w:val="1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04C6"/>
    <w:rsid w:val="000022F7"/>
    <w:rsid w:val="00010017"/>
    <w:rsid w:val="000112E2"/>
    <w:rsid w:val="0001216B"/>
    <w:rsid w:val="0001267B"/>
    <w:rsid w:val="00012C98"/>
    <w:rsid w:val="00014CBB"/>
    <w:rsid w:val="00014DB4"/>
    <w:rsid w:val="000160DF"/>
    <w:rsid w:val="00020CB4"/>
    <w:rsid w:val="00020CC0"/>
    <w:rsid w:val="00023152"/>
    <w:rsid w:val="000250BF"/>
    <w:rsid w:val="000269B3"/>
    <w:rsid w:val="000302AC"/>
    <w:rsid w:val="00031EBE"/>
    <w:rsid w:val="00033A44"/>
    <w:rsid w:val="00033F07"/>
    <w:rsid w:val="00034D5E"/>
    <w:rsid w:val="000355D9"/>
    <w:rsid w:val="00036E65"/>
    <w:rsid w:val="00036FCC"/>
    <w:rsid w:val="00037087"/>
    <w:rsid w:val="00041988"/>
    <w:rsid w:val="0004239F"/>
    <w:rsid w:val="0004313E"/>
    <w:rsid w:val="000436CF"/>
    <w:rsid w:val="00045E31"/>
    <w:rsid w:val="000461F5"/>
    <w:rsid w:val="0004701C"/>
    <w:rsid w:val="00047586"/>
    <w:rsid w:val="000479D6"/>
    <w:rsid w:val="00051DFC"/>
    <w:rsid w:val="000520E2"/>
    <w:rsid w:val="00053684"/>
    <w:rsid w:val="00053925"/>
    <w:rsid w:val="00053A1D"/>
    <w:rsid w:val="00053DCC"/>
    <w:rsid w:val="000573C9"/>
    <w:rsid w:val="00060684"/>
    <w:rsid w:val="0006280F"/>
    <w:rsid w:val="00063D8D"/>
    <w:rsid w:val="00063DA3"/>
    <w:rsid w:val="0006536A"/>
    <w:rsid w:val="00065A9B"/>
    <w:rsid w:val="00071699"/>
    <w:rsid w:val="000717A0"/>
    <w:rsid w:val="00072C21"/>
    <w:rsid w:val="000745D7"/>
    <w:rsid w:val="00074741"/>
    <w:rsid w:val="000758A5"/>
    <w:rsid w:val="00077D37"/>
    <w:rsid w:val="00081C83"/>
    <w:rsid w:val="00081FD9"/>
    <w:rsid w:val="00082592"/>
    <w:rsid w:val="000847D9"/>
    <w:rsid w:val="000901A4"/>
    <w:rsid w:val="00090DF7"/>
    <w:rsid w:val="00092C88"/>
    <w:rsid w:val="00092D4F"/>
    <w:rsid w:val="00092F30"/>
    <w:rsid w:val="00093D56"/>
    <w:rsid w:val="0009471C"/>
    <w:rsid w:val="00096B20"/>
    <w:rsid w:val="000A12D4"/>
    <w:rsid w:val="000A3EBD"/>
    <w:rsid w:val="000A47E5"/>
    <w:rsid w:val="000A6982"/>
    <w:rsid w:val="000A70BD"/>
    <w:rsid w:val="000A786A"/>
    <w:rsid w:val="000B206B"/>
    <w:rsid w:val="000B24D0"/>
    <w:rsid w:val="000B377C"/>
    <w:rsid w:val="000B5309"/>
    <w:rsid w:val="000C0013"/>
    <w:rsid w:val="000C0128"/>
    <w:rsid w:val="000C111B"/>
    <w:rsid w:val="000C12A1"/>
    <w:rsid w:val="000C25A6"/>
    <w:rsid w:val="000C3BB5"/>
    <w:rsid w:val="000C63DF"/>
    <w:rsid w:val="000C706E"/>
    <w:rsid w:val="000D0CB6"/>
    <w:rsid w:val="000D1865"/>
    <w:rsid w:val="000D433C"/>
    <w:rsid w:val="000D5873"/>
    <w:rsid w:val="000D7612"/>
    <w:rsid w:val="000D7B8A"/>
    <w:rsid w:val="000E025F"/>
    <w:rsid w:val="000E18EA"/>
    <w:rsid w:val="000E1D01"/>
    <w:rsid w:val="000E257B"/>
    <w:rsid w:val="000E2979"/>
    <w:rsid w:val="000E3C2F"/>
    <w:rsid w:val="000E6D9A"/>
    <w:rsid w:val="000F2A0B"/>
    <w:rsid w:val="000F30F6"/>
    <w:rsid w:val="000F5AD3"/>
    <w:rsid w:val="000F5FAD"/>
    <w:rsid w:val="000F66E7"/>
    <w:rsid w:val="000F6BFF"/>
    <w:rsid w:val="001002D6"/>
    <w:rsid w:val="00104161"/>
    <w:rsid w:val="001065D5"/>
    <w:rsid w:val="001102D2"/>
    <w:rsid w:val="00111B41"/>
    <w:rsid w:val="00112070"/>
    <w:rsid w:val="00112B29"/>
    <w:rsid w:val="001146F1"/>
    <w:rsid w:val="001158E4"/>
    <w:rsid w:val="001158FB"/>
    <w:rsid w:val="001162F6"/>
    <w:rsid w:val="00116650"/>
    <w:rsid w:val="0011741F"/>
    <w:rsid w:val="001177BD"/>
    <w:rsid w:val="00117C17"/>
    <w:rsid w:val="00117D7C"/>
    <w:rsid w:val="00117DD8"/>
    <w:rsid w:val="00120969"/>
    <w:rsid w:val="00121EDA"/>
    <w:rsid w:val="00123440"/>
    <w:rsid w:val="001240DF"/>
    <w:rsid w:val="001255BB"/>
    <w:rsid w:val="00125FC9"/>
    <w:rsid w:val="001265D6"/>
    <w:rsid w:val="0012786B"/>
    <w:rsid w:val="00127C38"/>
    <w:rsid w:val="00127CD3"/>
    <w:rsid w:val="00130A18"/>
    <w:rsid w:val="001313C6"/>
    <w:rsid w:val="00132C51"/>
    <w:rsid w:val="00133386"/>
    <w:rsid w:val="00134587"/>
    <w:rsid w:val="00134E8F"/>
    <w:rsid w:val="001369AC"/>
    <w:rsid w:val="0014003D"/>
    <w:rsid w:val="001411D8"/>
    <w:rsid w:val="00141344"/>
    <w:rsid w:val="0014280F"/>
    <w:rsid w:val="00144DCB"/>
    <w:rsid w:val="00145BF4"/>
    <w:rsid w:val="00146419"/>
    <w:rsid w:val="00146FBF"/>
    <w:rsid w:val="00152E2A"/>
    <w:rsid w:val="001558E0"/>
    <w:rsid w:val="00157EDF"/>
    <w:rsid w:val="00160878"/>
    <w:rsid w:val="00161275"/>
    <w:rsid w:val="001643D5"/>
    <w:rsid w:val="00164410"/>
    <w:rsid w:val="00164745"/>
    <w:rsid w:val="00167ED6"/>
    <w:rsid w:val="00172E1A"/>
    <w:rsid w:val="00173C5C"/>
    <w:rsid w:val="00174304"/>
    <w:rsid w:val="001775BF"/>
    <w:rsid w:val="0018268F"/>
    <w:rsid w:val="001857EC"/>
    <w:rsid w:val="00186828"/>
    <w:rsid w:val="00190373"/>
    <w:rsid w:val="001907C7"/>
    <w:rsid w:val="00192E0D"/>
    <w:rsid w:val="00193E9C"/>
    <w:rsid w:val="001965CB"/>
    <w:rsid w:val="001A1354"/>
    <w:rsid w:val="001A2403"/>
    <w:rsid w:val="001A266D"/>
    <w:rsid w:val="001A341B"/>
    <w:rsid w:val="001A457C"/>
    <w:rsid w:val="001A4591"/>
    <w:rsid w:val="001A49B7"/>
    <w:rsid w:val="001A7608"/>
    <w:rsid w:val="001B05CF"/>
    <w:rsid w:val="001B105D"/>
    <w:rsid w:val="001B14E3"/>
    <w:rsid w:val="001B4EEA"/>
    <w:rsid w:val="001B50A1"/>
    <w:rsid w:val="001B546D"/>
    <w:rsid w:val="001B578D"/>
    <w:rsid w:val="001B6A9F"/>
    <w:rsid w:val="001B70E1"/>
    <w:rsid w:val="001C0BFF"/>
    <w:rsid w:val="001C0DE3"/>
    <w:rsid w:val="001C1A40"/>
    <w:rsid w:val="001C1BF8"/>
    <w:rsid w:val="001C4072"/>
    <w:rsid w:val="001C5A8E"/>
    <w:rsid w:val="001C6521"/>
    <w:rsid w:val="001D4115"/>
    <w:rsid w:val="001D5E53"/>
    <w:rsid w:val="001D739C"/>
    <w:rsid w:val="001E1889"/>
    <w:rsid w:val="001E2B1A"/>
    <w:rsid w:val="001E2B81"/>
    <w:rsid w:val="001E70C4"/>
    <w:rsid w:val="001E7B33"/>
    <w:rsid w:val="001F0F8E"/>
    <w:rsid w:val="001F22CB"/>
    <w:rsid w:val="001F36E2"/>
    <w:rsid w:val="001F3FA2"/>
    <w:rsid w:val="001F46D7"/>
    <w:rsid w:val="001F57A0"/>
    <w:rsid w:val="001F5975"/>
    <w:rsid w:val="001F5DDE"/>
    <w:rsid w:val="001F736E"/>
    <w:rsid w:val="001F7B20"/>
    <w:rsid w:val="0020151B"/>
    <w:rsid w:val="002021FC"/>
    <w:rsid w:val="00202B53"/>
    <w:rsid w:val="00203BB9"/>
    <w:rsid w:val="0020412F"/>
    <w:rsid w:val="00205E69"/>
    <w:rsid w:val="00205EB0"/>
    <w:rsid w:val="002122C9"/>
    <w:rsid w:val="002156B2"/>
    <w:rsid w:val="00215AAE"/>
    <w:rsid w:val="00217D97"/>
    <w:rsid w:val="00220D33"/>
    <w:rsid w:val="00221105"/>
    <w:rsid w:val="00221942"/>
    <w:rsid w:val="002223A0"/>
    <w:rsid w:val="00224C95"/>
    <w:rsid w:val="00225AFA"/>
    <w:rsid w:val="002265BB"/>
    <w:rsid w:val="00227478"/>
    <w:rsid w:val="0023051D"/>
    <w:rsid w:val="00230A25"/>
    <w:rsid w:val="00231491"/>
    <w:rsid w:val="00231E9E"/>
    <w:rsid w:val="00232D71"/>
    <w:rsid w:val="00234313"/>
    <w:rsid w:val="0023633F"/>
    <w:rsid w:val="00237AB2"/>
    <w:rsid w:val="002401AA"/>
    <w:rsid w:val="002420D5"/>
    <w:rsid w:val="002500F1"/>
    <w:rsid w:val="002509CC"/>
    <w:rsid w:val="0025221B"/>
    <w:rsid w:val="00252B9A"/>
    <w:rsid w:val="0025384D"/>
    <w:rsid w:val="002540DF"/>
    <w:rsid w:val="00256124"/>
    <w:rsid w:val="002568CE"/>
    <w:rsid w:val="00256F1A"/>
    <w:rsid w:val="0026150B"/>
    <w:rsid w:val="00261C09"/>
    <w:rsid w:val="00263EA1"/>
    <w:rsid w:val="0026470B"/>
    <w:rsid w:val="0026598C"/>
    <w:rsid w:val="00265E23"/>
    <w:rsid w:val="00266EFB"/>
    <w:rsid w:val="002703B9"/>
    <w:rsid w:val="00270748"/>
    <w:rsid w:val="00276579"/>
    <w:rsid w:val="002771F9"/>
    <w:rsid w:val="00277B4B"/>
    <w:rsid w:val="0028052A"/>
    <w:rsid w:val="002813DA"/>
    <w:rsid w:val="00281FB5"/>
    <w:rsid w:val="00282237"/>
    <w:rsid w:val="002830AA"/>
    <w:rsid w:val="0028382C"/>
    <w:rsid w:val="00283A3C"/>
    <w:rsid w:val="0028487E"/>
    <w:rsid w:val="00285136"/>
    <w:rsid w:val="002865CC"/>
    <w:rsid w:val="002879DF"/>
    <w:rsid w:val="002901BC"/>
    <w:rsid w:val="00291CF9"/>
    <w:rsid w:val="00294798"/>
    <w:rsid w:val="00295DBB"/>
    <w:rsid w:val="002A37AC"/>
    <w:rsid w:val="002A4CE2"/>
    <w:rsid w:val="002A5860"/>
    <w:rsid w:val="002B117B"/>
    <w:rsid w:val="002B26FC"/>
    <w:rsid w:val="002B62C4"/>
    <w:rsid w:val="002B6FA7"/>
    <w:rsid w:val="002C1C4F"/>
    <w:rsid w:val="002C201B"/>
    <w:rsid w:val="002C2F5B"/>
    <w:rsid w:val="002C3220"/>
    <w:rsid w:val="002C4E63"/>
    <w:rsid w:val="002C6802"/>
    <w:rsid w:val="002C6804"/>
    <w:rsid w:val="002C6FC6"/>
    <w:rsid w:val="002D0CE6"/>
    <w:rsid w:val="002D10A6"/>
    <w:rsid w:val="002D3500"/>
    <w:rsid w:val="002D390B"/>
    <w:rsid w:val="002D7AB6"/>
    <w:rsid w:val="002D7AFE"/>
    <w:rsid w:val="002D7BA9"/>
    <w:rsid w:val="002E310A"/>
    <w:rsid w:val="002E3D7A"/>
    <w:rsid w:val="002E41A2"/>
    <w:rsid w:val="002E46B3"/>
    <w:rsid w:val="002E47FD"/>
    <w:rsid w:val="002E50F7"/>
    <w:rsid w:val="002E60B5"/>
    <w:rsid w:val="002E6A26"/>
    <w:rsid w:val="002E7AE4"/>
    <w:rsid w:val="002F0463"/>
    <w:rsid w:val="002F04C6"/>
    <w:rsid w:val="002F139B"/>
    <w:rsid w:val="002F1538"/>
    <w:rsid w:val="002F1ED7"/>
    <w:rsid w:val="002F209A"/>
    <w:rsid w:val="002F428C"/>
    <w:rsid w:val="002F492B"/>
    <w:rsid w:val="002F4BD5"/>
    <w:rsid w:val="002F7701"/>
    <w:rsid w:val="0030037B"/>
    <w:rsid w:val="00301080"/>
    <w:rsid w:val="003018AF"/>
    <w:rsid w:val="003030A1"/>
    <w:rsid w:val="003040AA"/>
    <w:rsid w:val="00304943"/>
    <w:rsid w:val="00304F1C"/>
    <w:rsid w:val="0030653C"/>
    <w:rsid w:val="00307B71"/>
    <w:rsid w:val="00312F47"/>
    <w:rsid w:val="00313201"/>
    <w:rsid w:val="00313593"/>
    <w:rsid w:val="00316EC1"/>
    <w:rsid w:val="003177FB"/>
    <w:rsid w:val="00320B6D"/>
    <w:rsid w:val="0032109D"/>
    <w:rsid w:val="0032180C"/>
    <w:rsid w:val="00322517"/>
    <w:rsid w:val="00325A78"/>
    <w:rsid w:val="0032612D"/>
    <w:rsid w:val="003304E1"/>
    <w:rsid w:val="00331D68"/>
    <w:rsid w:val="003339A8"/>
    <w:rsid w:val="00337434"/>
    <w:rsid w:val="00337995"/>
    <w:rsid w:val="00340360"/>
    <w:rsid w:val="0034214B"/>
    <w:rsid w:val="00343E19"/>
    <w:rsid w:val="003444EE"/>
    <w:rsid w:val="003465AB"/>
    <w:rsid w:val="00346DCC"/>
    <w:rsid w:val="00347014"/>
    <w:rsid w:val="00347873"/>
    <w:rsid w:val="00350770"/>
    <w:rsid w:val="003515D6"/>
    <w:rsid w:val="00352BFE"/>
    <w:rsid w:val="00352D74"/>
    <w:rsid w:val="00353B79"/>
    <w:rsid w:val="003548EB"/>
    <w:rsid w:val="0035512D"/>
    <w:rsid w:val="003578CB"/>
    <w:rsid w:val="00357F6F"/>
    <w:rsid w:val="003612FD"/>
    <w:rsid w:val="00363342"/>
    <w:rsid w:val="00364F29"/>
    <w:rsid w:val="00365101"/>
    <w:rsid w:val="003670C3"/>
    <w:rsid w:val="00367B6B"/>
    <w:rsid w:val="00367B74"/>
    <w:rsid w:val="00370888"/>
    <w:rsid w:val="003720B3"/>
    <w:rsid w:val="00372361"/>
    <w:rsid w:val="00373518"/>
    <w:rsid w:val="00375316"/>
    <w:rsid w:val="003800DD"/>
    <w:rsid w:val="00380392"/>
    <w:rsid w:val="00380A31"/>
    <w:rsid w:val="00380F9B"/>
    <w:rsid w:val="0038222E"/>
    <w:rsid w:val="00382672"/>
    <w:rsid w:val="00384769"/>
    <w:rsid w:val="003849AC"/>
    <w:rsid w:val="00384F1C"/>
    <w:rsid w:val="003857A5"/>
    <w:rsid w:val="0039241B"/>
    <w:rsid w:val="00393C4A"/>
    <w:rsid w:val="00394E3E"/>
    <w:rsid w:val="00395200"/>
    <w:rsid w:val="003955CA"/>
    <w:rsid w:val="00395650"/>
    <w:rsid w:val="00395A71"/>
    <w:rsid w:val="0039673E"/>
    <w:rsid w:val="00396B9A"/>
    <w:rsid w:val="003A01DD"/>
    <w:rsid w:val="003A0DD3"/>
    <w:rsid w:val="003A1034"/>
    <w:rsid w:val="003A32DC"/>
    <w:rsid w:val="003A3A19"/>
    <w:rsid w:val="003A3D23"/>
    <w:rsid w:val="003A4762"/>
    <w:rsid w:val="003A7CA6"/>
    <w:rsid w:val="003B02F1"/>
    <w:rsid w:val="003B04C3"/>
    <w:rsid w:val="003B0542"/>
    <w:rsid w:val="003B0FBB"/>
    <w:rsid w:val="003B1065"/>
    <w:rsid w:val="003B2D35"/>
    <w:rsid w:val="003B69DC"/>
    <w:rsid w:val="003B6C24"/>
    <w:rsid w:val="003B70AD"/>
    <w:rsid w:val="003B7CCB"/>
    <w:rsid w:val="003C13D6"/>
    <w:rsid w:val="003C16D4"/>
    <w:rsid w:val="003C2A07"/>
    <w:rsid w:val="003C3532"/>
    <w:rsid w:val="003C374C"/>
    <w:rsid w:val="003C46A1"/>
    <w:rsid w:val="003C5BC5"/>
    <w:rsid w:val="003D0250"/>
    <w:rsid w:val="003D0E3B"/>
    <w:rsid w:val="003D1751"/>
    <w:rsid w:val="003D1758"/>
    <w:rsid w:val="003D1BFE"/>
    <w:rsid w:val="003D3FF6"/>
    <w:rsid w:val="003D4A99"/>
    <w:rsid w:val="003D4DB5"/>
    <w:rsid w:val="003E038C"/>
    <w:rsid w:val="003E5735"/>
    <w:rsid w:val="003F12E4"/>
    <w:rsid w:val="003F189E"/>
    <w:rsid w:val="003F37AF"/>
    <w:rsid w:val="003F3883"/>
    <w:rsid w:val="003F4AB2"/>
    <w:rsid w:val="003F4ED9"/>
    <w:rsid w:val="003F4F16"/>
    <w:rsid w:val="003F7720"/>
    <w:rsid w:val="00400F03"/>
    <w:rsid w:val="00401F2F"/>
    <w:rsid w:val="00402CE3"/>
    <w:rsid w:val="00403D07"/>
    <w:rsid w:val="00405D06"/>
    <w:rsid w:val="00406ED7"/>
    <w:rsid w:val="00410232"/>
    <w:rsid w:val="00410B75"/>
    <w:rsid w:val="00412362"/>
    <w:rsid w:val="00413AEF"/>
    <w:rsid w:val="00414107"/>
    <w:rsid w:val="0041419E"/>
    <w:rsid w:val="00414249"/>
    <w:rsid w:val="004162C6"/>
    <w:rsid w:val="00416BA2"/>
    <w:rsid w:val="00420F40"/>
    <w:rsid w:val="00421B7E"/>
    <w:rsid w:val="00422550"/>
    <w:rsid w:val="0042496E"/>
    <w:rsid w:val="00424AAE"/>
    <w:rsid w:val="004252D6"/>
    <w:rsid w:val="00425569"/>
    <w:rsid w:val="004263D6"/>
    <w:rsid w:val="00426779"/>
    <w:rsid w:val="00427C45"/>
    <w:rsid w:val="00430132"/>
    <w:rsid w:val="0043079B"/>
    <w:rsid w:val="00430947"/>
    <w:rsid w:val="00431457"/>
    <w:rsid w:val="00431E26"/>
    <w:rsid w:val="00432568"/>
    <w:rsid w:val="004345A3"/>
    <w:rsid w:val="00434F43"/>
    <w:rsid w:val="0044099F"/>
    <w:rsid w:val="004414E0"/>
    <w:rsid w:val="00441898"/>
    <w:rsid w:val="00441E03"/>
    <w:rsid w:val="0044276D"/>
    <w:rsid w:val="00443754"/>
    <w:rsid w:val="00443A79"/>
    <w:rsid w:val="0044411E"/>
    <w:rsid w:val="00444F3D"/>
    <w:rsid w:val="0044525A"/>
    <w:rsid w:val="00446088"/>
    <w:rsid w:val="00450E7A"/>
    <w:rsid w:val="004517E6"/>
    <w:rsid w:val="00452667"/>
    <w:rsid w:val="004530F1"/>
    <w:rsid w:val="00453A88"/>
    <w:rsid w:val="00455D38"/>
    <w:rsid w:val="00460DA6"/>
    <w:rsid w:val="00460EE7"/>
    <w:rsid w:val="0046121F"/>
    <w:rsid w:val="004636A2"/>
    <w:rsid w:val="00463B73"/>
    <w:rsid w:val="0046404E"/>
    <w:rsid w:val="004653FA"/>
    <w:rsid w:val="00467AA2"/>
    <w:rsid w:val="00476536"/>
    <w:rsid w:val="00476CD1"/>
    <w:rsid w:val="00477901"/>
    <w:rsid w:val="004844D8"/>
    <w:rsid w:val="00485E60"/>
    <w:rsid w:val="004867FC"/>
    <w:rsid w:val="00487504"/>
    <w:rsid w:val="00491A90"/>
    <w:rsid w:val="00491CB7"/>
    <w:rsid w:val="00492E60"/>
    <w:rsid w:val="00493108"/>
    <w:rsid w:val="004944DC"/>
    <w:rsid w:val="00494FB8"/>
    <w:rsid w:val="004956EC"/>
    <w:rsid w:val="00495C87"/>
    <w:rsid w:val="004961F0"/>
    <w:rsid w:val="004A0894"/>
    <w:rsid w:val="004A106A"/>
    <w:rsid w:val="004A1793"/>
    <w:rsid w:val="004A5048"/>
    <w:rsid w:val="004A6F21"/>
    <w:rsid w:val="004B3A22"/>
    <w:rsid w:val="004B4224"/>
    <w:rsid w:val="004B4B71"/>
    <w:rsid w:val="004B4FF9"/>
    <w:rsid w:val="004B550F"/>
    <w:rsid w:val="004B73C7"/>
    <w:rsid w:val="004C0893"/>
    <w:rsid w:val="004C184E"/>
    <w:rsid w:val="004C3C44"/>
    <w:rsid w:val="004C6103"/>
    <w:rsid w:val="004D2D8A"/>
    <w:rsid w:val="004D2E76"/>
    <w:rsid w:val="004D3B1F"/>
    <w:rsid w:val="004D4058"/>
    <w:rsid w:val="004D595D"/>
    <w:rsid w:val="004D7052"/>
    <w:rsid w:val="004E06D7"/>
    <w:rsid w:val="004E3742"/>
    <w:rsid w:val="004E3819"/>
    <w:rsid w:val="004E4988"/>
    <w:rsid w:val="004E77B6"/>
    <w:rsid w:val="004F0F75"/>
    <w:rsid w:val="004F2B7B"/>
    <w:rsid w:val="004F344C"/>
    <w:rsid w:val="005003DD"/>
    <w:rsid w:val="005006E7"/>
    <w:rsid w:val="00500931"/>
    <w:rsid w:val="00500D7B"/>
    <w:rsid w:val="00501A72"/>
    <w:rsid w:val="005025C4"/>
    <w:rsid w:val="00502AC9"/>
    <w:rsid w:val="00503901"/>
    <w:rsid w:val="0050433F"/>
    <w:rsid w:val="00504829"/>
    <w:rsid w:val="00504E26"/>
    <w:rsid w:val="0050573A"/>
    <w:rsid w:val="00506BB6"/>
    <w:rsid w:val="00512655"/>
    <w:rsid w:val="005128AF"/>
    <w:rsid w:val="005147E7"/>
    <w:rsid w:val="00515DA1"/>
    <w:rsid w:val="005161BF"/>
    <w:rsid w:val="005259CA"/>
    <w:rsid w:val="0052729F"/>
    <w:rsid w:val="00530111"/>
    <w:rsid w:val="00532B11"/>
    <w:rsid w:val="0053348F"/>
    <w:rsid w:val="005344B9"/>
    <w:rsid w:val="00534519"/>
    <w:rsid w:val="00536383"/>
    <w:rsid w:val="00536411"/>
    <w:rsid w:val="005373EB"/>
    <w:rsid w:val="00537632"/>
    <w:rsid w:val="00537D2B"/>
    <w:rsid w:val="005432FA"/>
    <w:rsid w:val="00543EC7"/>
    <w:rsid w:val="005440DE"/>
    <w:rsid w:val="005459C1"/>
    <w:rsid w:val="00546B3A"/>
    <w:rsid w:val="00547C57"/>
    <w:rsid w:val="00550318"/>
    <w:rsid w:val="00554C56"/>
    <w:rsid w:val="0055663B"/>
    <w:rsid w:val="00556805"/>
    <w:rsid w:val="00556D61"/>
    <w:rsid w:val="0056058A"/>
    <w:rsid w:val="0056472B"/>
    <w:rsid w:val="00565E40"/>
    <w:rsid w:val="00566130"/>
    <w:rsid w:val="00570B5E"/>
    <w:rsid w:val="005731DF"/>
    <w:rsid w:val="00573697"/>
    <w:rsid w:val="0057429B"/>
    <w:rsid w:val="00574DE4"/>
    <w:rsid w:val="00575046"/>
    <w:rsid w:val="00576FA7"/>
    <w:rsid w:val="005805CE"/>
    <w:rsid w:val="005821F8"/>
    <w:rsid w:val="00585582"/>
    <w:rsid w:val="00585733"/>
    <w:rsid w:val="00591A6E"/>
    <w:rsid w:val="00591BE9"/>
    <w:rsid w:val="00591D85"/>
    <w:rsid w:val="00594DAB"/>
    <w:rsid w:val="00595AD1"/>
    <w:rsid w:val="005A29A7"/>
    <w:rsid w:val="005A382A"/>
    <w:rsid w:val="005A4D84"/>
    <w:rsid w:val="005A53C3"/>
    <w:rsid w:val="005A5D99"/>
    <w:rsid w:val="005B09CA"/>
    <w:rsid w:val="005B136F"/>
    <w:rsid w:val="005B2463"/>
    <w:rsid w:val="005B34AA"/>
    <w:rsid w:val="005B3C98"/>
    <w:rsid w:val="005B3F8E"/>
    <w:rsid w:val="005B4581"/>
    <w:rsid w:val="005B4B35"/>
    <w:rsid w:val="005B61F0"/>
    <w:rsid w:val="005B6A01"/>
    <w:rsid w:val="005B79EF"/>
    <w:rsid w:val="005B7E3E"/>
    <w:rsid w:val="005C0B58"/>
    <w:rsid w:val="005C0D44"/>
    <w:rsid w:val="005C198D"/>
    <w:rsid w:val="005C3A06"/>
    <w:rsid w:val="005C6B54"/>
    <w:rsid w:val="005C6F05"/>
    <w:rsid w:val="005C6FE1"/>
    <w:rsid w:val="005C751F"/>
    <w:rsid w:val="005D06F5"/>
    <w:rsid w:val="005D1B6C"/>
    <w:rsid w:val="005D327C"/>
    <w:rsid w:val="005D3C66"/>
    <w:rsid w:val="005D3CB7"/>
    <w:rsid w:val="005D50C4"/>
    <w:rsid w:val="005D7579"/>
    <w:rsid w:val="005D796A"/>
    <w:rsid w:val="005E0093"/>
    <w:rsid w:val="005E05B9"/>
    <w:rsid w:val="005E072E"/>
    <w:rsid w:val="005E1766"/>
    <w:rsid w:val="005E1926"/>
    <w:rsid w:val="005E28E3"/>
    <w:rsid w:val="005E55C8"/>
    <w:rsid w:val="005E7467"/>
    <w:rsid w:val="005E75EB"/>
    <w:rsid w:val="005E7CBE"/>
    <w:rsid w:val="005F20C5"/>
    <w:rsid w:val="005F2FA4"/>
    <w:rsid w:val="005F30A0"/>
    <w:rsid w:val="005F49D8"/>
    <w:rsid w:val="005F50DF"/>
    <w:rsid w:val="005F5468"/>
    <w:rsid w:val="0060082E"/>
    <w:rsid w:val="00602035"/>
    <w:rsid w:val="00602091"/>
    <w:rsid w:val="0060242D"/>
    <w:rsid w:val="00602663"/>
    <w:rsid w:val="00602C52"/>
    <w:rsid w:val="00602E9F"/>
    <w:rsid w:val="00603344"/>
    <w:rsid w:val="006040E2"/>
    <w:rsid w:val="0060586E"/>
    <w:rsid w:val="00610C58"/>
    <w:rsid w:val="00611774"/>
    <w:rsid w:val="00613292"/>
    <w:rsid w:val="006158D0"/>
    <w:rsid w:val="0062013E"/>
    <w:rsid w:val="00621D6A"/>
    <w:rsid w:val="0062335E"/>
    <w:rsid w:val="006237C9"/>
    <w:rsid w:val="006242F9"/>
    <w:rsid w:val="00625CBB"/>
    <w:rsid w:val="006265CC"/>
    <w:rsid w:val="00626AFC"/>
    <w:rsid w:val="00626D93"/>
    <w:rsid w:val="00627418"/>
    <w:rsid w:val="006277DC"/>
    <w:rsid w:val="00627FDF"/>
    <w:rsid w:val="006323A1"/>
    <w:rsid w:val="00632D2F"/>
    <w:rsid w:val="006333CD"/>
    <w:rsid w:val="00636226"/>
    <w:rsid w:val="0063730B"/>
    <w:rsid w:val="0064188F"/>
    <w:rsid w:val="006421F6"/>
    <w:rsid w:val="00643074"/>
    <w:rsid w:val="00643FE2"/>
    <w:rsid w:val="00645C8F"/>
    <w:rsid w:val="00647DA3"/>
    <w:rsid w:val="00650BFD"/>
    <w:rsid w:val="00653623"/>
    <w:rsid w:val="006560D4"/>
    <w:rsid w:val="006630BE"/>
    <w:rsid w:val="006650D1"/>
    <w:rsid w:val="00665424"/>
    <w:rsid w:val="006657DB"/>
    <w:rsid w:val="00667027"/>
    <w:rsid w:val="0067316E"/>
    <w:rsid w:val="0067412C"/>
    <w:rsid w:val="0067607F"/>
    <w:rsid w:val="0068007E"/>
    <w:rsid w:val="00682BAE"/>
    <w:rsid w:val="00684537"/>
    <w:rsid w:val="00685C50"/>
    <w:rsid w:val="006863C7"/>
    <w:rsid w:val="00686503"/>
    <w:rsid w:val="00693168"/>
    <w:rsid w:val="00693EC4"/>
    <w:rsid w:val="006953DF"/>
    <w:rsid w:val="006962B4"/>
    <w:rsid w:val="00696632"/>
    <w:rsid w:val="006967F8"/>
    <w:rsid w:val="00697BEF"/>
    <w:rsid w:val="006A1D90"/>
    <w:rsid w:val="006A2124"/>
    <w:rsid w:val="006A28EF"/>
    <w:rsid w:val="006A2D18"/>
    <w:rsid w:val="006A4F9E"/>
    <w:rsid w:val="006A69FD"/>
    <w:rsid w:val="006B001B"/>
    <w:rsid w:val="006B0967"/>
    <w:rsid w:val="006B0A85"/>
    <w:rsid w:val="006B2663"/>
    <w:rsid w:val="006B60E1"/>
    <w:rsid w:val="006B6850"/>
    <w:rsid w:val="006B6CC5"/>
    <w:rsid w:val="006B7955"/>
    <w:rsid w:val="006B7D1D"/>
    <w:rsid w:val="006C09C7"/>
    <w:rsid w:val="006C19BA"/>
    <w:rsid w:val="006C2AEB"/>
    <w:rsid w:val="006C2B2E"/>
    <w:rsid w:val="006C4BF7"/>
    <w:rsid w:val="006C58E3"/>
    <w:rsid w:val="006C693B"/>
    <w:rsid w:val="006C7235"/>
    <w:rsid w:val="006D028A"/>
    <w:rsid w:val="006D1122"/>
    <w:rsid w:val="006D1406"/>
    <w:rsid w:val="006D1F2D"/>
    <w:rsid w:val="006D358C"/>
    <w:rsid w:val="006D3A7D"/>
    <w:rsid w:val="006D477E"/>
    <w:rsid w:val="006D4F38"/>
    <w:rsid w:val="006E12CE"/>
    <w:rsid w:val="006E3ED8"/>
    <w:rsid w:val="006E5ED8"/>
    <w:rsid w:val="006E7F2D"/>
    <w:rsid w:val="006F0C7C"/>
    <w:rsid w:val="006F2AC0"/>
    <w:rsid w:val="006F4CC6"/>
    <w:rsid w:val="006F5BE8"/>
    <w:rsid w:val="006F64A7"/>
    <w:rsid w:val="00700464"/>
    <w:rsid w:val="00701867"/>
    <w:rsid w:val="00701FA3"/>
    <w:rsid w:val="0070368C"/>
    <w:rsid w:val="00704143"/>
    <w:rsid w:val="007067D4"/>
    <w:rsid w:val="00706971"/>
    <w:rsid w:val="00711898"/>
    <w:rsid w:val="007129B6"/>
    <w:rsid w:val="007148EF"/>
    <w:rsid w:val="007150CE"/>
    <w:rsid w:val="007161C1"/>
    <w:rsid w:val="00716787"/>
    <w:rsid w:val="00720435"/>
    <w:rsid w:val="007204DD"/>
    <w:rsid w:val="00720693"/>
    <w:rsid w:val="00720A06"/>
    <w:rsid w:val="007225B6"/>
    <w:rsid w:val="007229F6"/>
    <w:rsid w:val="0072314F"/>
    <w:rsid w:val="00724542"/>
    <w:rsid w:val="007251DD"/>
    <w:rsid w:val="0072548E"/>
    <w:rsid w:val="0072630F"/>
    <w:rsid w:val="00730008"/>
    <w:rsid w:val="00730FD9"/>
    <w:rsid w:val="007319A5"/>
    <w:rsid w:val="00731CAC"/>
    <w:rsid w:val="007331AD"/>
    <w:rsid w:val="007375FA"/>
    <w:rsid w:val="0073782F"/>
    <w:rsid w:val="00737FDF"/>
    <w:rsid w:val="00742566"/>
    <w:rsid w:val="00742CCC"/>
    <w:rsid w:val="00743F97"/>
    <w:rsid w:val="0074539E"/>
    <w:rsid w:val="007469C2"/>
    <w:rsid w:val="00746B41"/>
    <w:rsid w:val="00747606"/>
    <w:rsid w:val="007505F0"/>
    <w:rsid w:val="007528E4"/>
    <w:rsid w:val="007534CC"/>
    <w:rsid w:val="00753EEA"/>
    <w:rsid w:val="007540B7"/>
    <w:rsid w:val="00754791"/>
    <w:rsid w:val="00754839"/>
    <w:rsid w:val="0075587A"/>
    <w:rsid w:val="00755C77"/>
    <w:rsid w:val="007563EE"/>
    <w:rsid w:val="0075661F"/>
    <w:rsid w:val="00757DF0"/>
    <w:rsid w:val="0076058C"/>
    <w:rsid w:val="00760639"/>
    <w:rsid w:val="00760A29"/>
    <w:rsid w:val="00761774"/>
    <w:rsid w:val="00764A85"/>
    <w:rsid w:val="0076626A"/>
    <w:rsid w:val="00766386"/>
    <w:rsid w:val="00766E73"/>
    <w:rsid w:val="00767603"/>
    <w:rsid w:val="00770A1D"/>
    <w:rsid w:val="00770B58"/>
    <w:rsid w:val="0077114C"/>
    <w:rsid w:val="00774B0F"/>
    <w:rsid w:val="00776CBC"/>
    <w:rsid w:val="00783BE1"/>
    <w:rsid w:val="007855DE"/>
    <w:rsid w:val="00785B71"/>
    <w:rsid w:val="00785FE7"/>
    <w:rsid w:val="00790C81"/>
    <w:rsid w:val="00791F50"/>
    <w:rsid w:val="007947EE"/>
    <w:rsid w:val="007A06CA"/>
    <w:rsid w:val="007A36BD"/>
    <w:rsid w:val="007A3714"/>
    <w:rsid w:val="007A3C60"/>
    <w:rsid w:val="007A3E55"/>
    <w:rsid w:val="007A4B93"/>
    <w:rsid w:val="007A5403"/>
    <w:rsid w:val="007A5518"/>
    <w:rsid w:val="007A6DCE"/>
    <w:rsid w:val="007A7D39"/>
    <w:rsid w:val="007B0318"/>
    <w:rsid w:val="007B0C54"/>
    <w:rsid w:val="007B0F3E"/>
    <w:rsid w:val="007B1734"/>
    <w:rsid w:val="007B2500"/>
    <w:rsid w:val="007B3A4E"/>
    <w:rsid w:val="007B3D44"/>
    <w:rsid w:val="007B6B7F"/>
    <w:rsid w:val="007B7420"/>
    <w:rsid w:val="007C072C"/>
    <w:rsid w:val="007C1162"/>
    <w:rsid w:val="007C4308"/>
    <w:rsid w:val="007C56DD"/>
    <w:rsid w:val="007C5838"/>
    <w:rsid w:val="007C675A"/>
    <w:rsid w:val="007C7DD7"/>
    <w:rsid w:val="007D3155"/>
    <w:rsid w:val="007D3410"/>
    <w:rsid w:val="007D55B9"/>
    <w:rsid w:val="007D5CBF"/>
    <w:rsid w:val="007D6742"/>
    <w:rsid w:val="007D7BEA"/>
    <w:rsid w:val="007E107F"/>
    <w:rsid w:val="007E13AF"/>
    <w:rsid w:val="007E2265"/>
    <w:rsid w:val="007E4EED"/>
    <w:rsid w:val="007E50F4"/>
    <w:rsid w:val="007E57E1"/>
    <w:rsid w:val="007E7131"/>
    <w:rsid w:val="007E747F"/>
    <w:rsid w:val="007E7860"/>
    <w:rsid w:val="007E7C72"/>
    <w:rsid w:val="007E7EF6"/>
    <w:rsid w:val="007F0DDC"/>
    <w:rsid w:val="007F2AF5"/>
    <w:rsid w:val="007F2C4C"/>
    <w:rsid w:val="007F45C7"/>
    <w:rsid w:val="007F4B61"/>
    <w:rsid w:val="007F661B"/>
    <w:rsid w:val="008004B4"/>
    <w:rsid w:val="00800C72"/>
    <w:rsid w:val="00801085"/>
    <w:rsid w:val="008058CC"/>
    <w:rsid w:val="0080642A"/>
    <w:rsid w:val="0080696C"/>
    <w:rsid w:val="008105D6"/>
    <w:rsid w:val="008106B6"/>
    <w:rsid w:val="0081192F"/>
    <w:rsid w:val="00812C18"/>
    <w:rsid w:val="00812DD7"/>
    <w:rsid w:val="008131EF"/>
    <w:rsid w:val="0081434D"/>
    <w:rsid w:val="00815042"/>
    <w:rsid w:val="008154B7"/>
    <w:rsid w:val="00815629"/>
    <w:rsid w:val="00817737"/>
    <w:rsid w:val="00817B75"/>
    <w:rsid w:val="00821343"/>
    <w:rsid w:val="00821FC5"/>
    <w:rsid w:val="0082298B"/>
    <w:rsid w:val="00827E04"/>
    <w:rsid w:val="0083013F"/>
    <w:rsid w:val="008304D6"/>
    <w:rsid w:val="008307CB"/>
    <w:rsid w:val="00831DC6"/>
    <w:rsid w:val="00834115"/>
    <w:rsid w:val="0083447D"/>
    <w:rsid w:val="00834722"/>
    <w:rsid w:val="008370E0"/>
    <w:rsid w:val="00837904"/>
    <w:rsid w:val="0084077D"/>
    <w:rsid w:val="0084300A"/>
    <w:rsid w:val="00843B40"/>
    <w:rsid w:val="0084489E"/>
    <w:rsid w:val="00844E1D"/>
    <w:rsid w:val="00845751"/>
    <w:rsid w:val="00852FE9"/>
    <w:rsid w:val="00853067"/>
    <w:rsid w:val="008554F8"/>
    <w:rsid w:val="00857498"/>
    <w:rsid w:val="00857908"/>
    <w:rsid w:val="00857D5B"/>
    <w:rsid w:val="00860501"/>
    <w:rsid w:val="00862522"/>
    <w:rsid w:val="00865B54"/>
    <w:rsid w:val="00870874"/>
    <w:rsid w:val="00871775"/>
    <w:rsid w:val="00871D60"/>
    <w:rsid w:val="00871F3A"/>
    <w:rsid w:val="00872792"/>
    <w:rsid w:val="0087490C"/>
    <w:rsid w:val="0087510A"/>
    <w:rsid w:val="00875729"/>
    <w:rsid w:val="008771C8"/>
    <w:rsid w:val="00880226"/>
    <w:rsid w:val="008804A7"/>
    <w:rsid w:val="008808A1"/>
    <w:rsid w:val="00881D02"/>
    <w:rsid w:val="00882FE8"/>
    <w:rsid w:val="008830E5"/>
    <w:rsid w:val="00885CF0"/>
    <w:rsid w:val="00892F37"/>
    <w:rsid w:val="00893143"/>
    <w:rsid w:val="00895580"/>
    <w:rsid w:val="00895C8B"/>
    <w:rsid w:val="00896E78"/>
    <w:rsid w:val="008A1401"/>
    <w:rsid w:val="008A2A1A"/>
    <w:rsid w:val="008A3F4E"/>
    <w:rsid w:val="008A4462"/>
    <w:rsid w:val="008A50FF"/>
    <w:rsid w:val="008A636D"/>
    <w:rsid w:val="008A7BB0"/>
    <w:rsid w:val="008B046E"/>
    <w:rsid w:val="008B07A1"/>
    <w:rsid w:val="008B1A71"/>
    <w:rsid w:val="008B283B"/>
    <w:rsid w:val="008B2F56"/>
    <w:rsid w:val="008B3087"/>
    <w:rsid w:val="008B38DC"/>
    <w:rsid w:val="008B4DB4"/>
    <w:rsid w:val="008B4EF2"/>
    <w:rsid w:val="008C1F2A"/>
    <w:rsid w:val="008C2CBA"/>
    <w:rsid w:val="008C3AB5"/>
    <w:rsid w:val="008C6118"/>
    <w:rsid w:val="008C69A6"/>
    <w:rsid w:val="008C786B"/>
    <w:rsid w:val="008D0A8F"/>
    <w:rsid w:val="008D2DF4"/>
    <w:rsid w:val="008D3239"/>
    <w:rsid w:val="008D365F"/>
    <w:rsid w:val="008D4949"/>
    <w:rsid w:val="008D5E12"/>
    <w:rsid w:val="008D5FC9"/>
    <w:rsid w:val="008D75E9"/>
    <w:rsid w:val="008D7D6E"/>
    <w:rsid w:val="008E0C46"/>
    <w:rsid w:val="008E178C"/>
    <w:rsid w:val="008E3FB9"/>
    <w:rsid w:val="008E4129"/>
    <w:rsid w:val="008E4708"/>
    <w:rsid w:val="008E5D32"/>
    <w:rsid w:val="008E7764"/>
    <w:rsid w:val="008F3344"/>
    <w:rsid w:val="008F5082"/>
    <w:rsid w:val="008F61C3"/>
    <w:rsid w:val="008F6BE2"/>
    <w:rsid w:val="008F77AF"/>
    <w:rsid w:val="008F7C2B"/>
    <w:rsid w:val="009039B6"/>
    <w:rsid w:val="009047FF"/>
    <w:rsid w:val="00905280"/>
    <w:rsid w:val="00905E51"/>
    <w:rsid w:val="00905F47"/>
    <w:rsid w:val="00906307"/>
    <w:rsid w:val="0090646C"/>
    <w:rsid w:val="00907E3C"/>
    <w:rsid w:val="009103F8"/>
    <w:rsid w:val="00910479"/>
    <w:rsid w:val="009123FA"/>
    <w:rsid w:val="00914D16"/>
    <w:rsid w:val="00915163"/>
    <w:rsid w:val="0091577D"/>
    <w:rsid w:val="00916709"/>
    <w:rsid w:val="00920B88"/>
    <w:rsid w:val="0092241A"/>
    <w:rsid w:val="00924106"/>
    <w:rsid w:val="00926572"/>
    <w:rsid w:val="00930D22"/>
    <w:rsid w:val="009319BE"/>
    <w:rsid w:val="00933020"/>
    <w:rsid w:val="00933A0F"/>
    <w:rsid w:val="009356C9"/>
    <w:rsid w:val="00935F95"/>
    <w:rsid w:val="00936E8B"/>
    <w:rsid w:val="00937A05"/>
    <w:rsid w:val="00937F8F"/>
    <w:rsid w:val="00943414"/>
    <w:rsid w:val="00944245"/>
    <w:rsid w:val="00947439"/>
    <w:rsid w:val="009477AA"/>
    <w:rsid w:val="00951D3A"/>
    <w:rsid w:val="009537BF"/>
    <w:rsid w:val="00955D8A"/>
    <w:rsid w:val="0095729C"/>
    <w:rsid w:val="00960277"/>
    <w:rsid w:val="00960F24"/>
    <w:rsid w:val="0096170F"/>
    <w:rsid w:val="00963D4B"/>
    <w:rsid w:val="0096547D"/>
    <w:rsid w:val="00965607"/>
    <w:rsid w:val="00966991"/>
    <w:rsid w:val="00966B5C"/>
    <w:rsid w:val="00967652"/>
    <w:rsid w:val="009755A3"/>
    <w:rsid w:val="009755EA"/>
    <w:rsid w:val="009775F0"/>
    <w:rsid w:val="009806A6"/>
    <w:rsid w:val="009806FB"/>
    <w:rsid w:val="00981052"/>
    <w:rsid w:val="00982952"/>
    <w:rsid w:val="00982FD1"/>
    <w:rsid w:val="0098415D"/>
    <w:rsid w:val="0098514A"/>
    <w:rsid w:val="00986969"/>
    <w:rsid w:val="009878D8"/>
    <w:rsid w:val="00994405"/>
    <w:rsid w:val="0099469C"/>
    <w:rsid w:val="00997C10"/>
    <w:rsid w:val="009A06E2"/>
    <w:rsid w:val="009A0AF4"/>
    <w:rsid w:val="009A2A5D"/>
    <w:rsid w:val="009A2C2D"/>
    <w:rsid w:val="009A2C98"/>
    <w:rsid w:val="009A2D02"/>
    <w:rsid w:val="009A3C0A"/>
    <w:rsid w:val="009A3DDA"/>
    <w:rsid w:val="009A4A12"/>
    <w:rsid w:val="009A50A5"/>
    <w:rsid w:val="009A6044"/>
    <w:rsid w:val="009A6123"/>
    <w:rsid w:val="009B1A6A"/>
    <w:rsid w:val="009B37EE"/>
    <w:rsid w:val="009B4B7C"/>
    <w:rsid w:val="009B5BC6"/>
    <w:rsid w:val="009B5E7B"/>
    <w:rsid w:val="009B635E"/>
    <w:rsid w:val="009B6455"/>
    <w:rsid w:val="009B6F67"/>
    <w:rsid w:val="009C13F9"/>
    <w:rsid w:val="009C1604"/>
    <w:rsid w:val="009C30EA"/>
    <w:rsid w:val="009C3C26"/>
    <w:rsid w:val="009C55FD"/>
    <w:rsid w:val="009C75B3"/>
    <w:rsid w:val="009D027A"/>
    <w:rsid w:val="009D0DF4"/>
    <w:rsid w:val="009D2966"/>
    <w:rsid w:val="009D2FF3"/>
    <w:rsid w:val="009D4082"/>
    <w:rsid w:val="009D5657"/>
    <w:rsid w:val="009E15C2"/>
    <w:rsid w:val="009E2367"/>
    <w:rsid w:val="009E26F0"/>
    <w:rsid w:val="009E32F3"/>
    <w:rsid w:val="009E445D"/>
    <w:rsid w:val="009E47D6"/>
    <w:rsid w:val="009E4ABC"/>
    <w:rsid w:val="009E7035"/>
    <w:rsid w:val="009E73A5"/>
    <w:rsid w:val="009F086E"/>
    <w:rsid w:val="009F1295"/>
    <w:rsid w:val="009F1D1F"/>
    <w:rsid w:val="009F1EF6"/>
    <w:rsid w:val="009F32FD"/>
    <w:rsid w:val="009F7B06"/>
    <w:rsid w:val="00A0238D"/>
    <w:rsid w:val="00A03B81"/>
    <w:rsid w:val="00A05456"/>
    <w:rsid w:val="00A05FB2"/>
    <w:rsid w:val="00A07046"/>
    <w:rsid w:val="00A12EFE"/>
    <w:rsid w:val="00A1307F"/>
    <w:rsid w:val="00A1396E"/>
    <w:rsid w:val="00A13988"/>
    <w:rsid w:val="00A13A6D"/>
    <w:rsid w:val="00A15BF0"/>
    <w:rsid w:val="00A16668"/>
    <w:rsid w:val="00A16E67"/>
    <w:rsid w:val="00A17DC6"/>
    <w:rsid w:val="00A2028C"/>
    <w:rsid w:val="00A21B33"/>
    <w:rsid w:val="00A21D2C"/>
    <w:rsid w:val="00A22C41"/>
    <w:rsid w:val="00A23730"/>
    <w:rsid w:val="00A261A9"/>
    <w:rsid w:val="00A26E98"/>
    <w:rsid w:val="00A26FEF"/>
    <w:rsid w:val="00A27999"/>
    <w:rsid w:val="00A40122"/>
    <w:rsid w:val="00A43F9D"/>
    <w:rsid w:val="00A447ED"/>
    <w:rsid w:val="00A44AA3"/>
    <w:rsid w:val="00A46016"/>
    <w:rsid w:val="00A46064"/>
    <w:rsid w:val="00A47AB3"/>
    <w:rsid w:val="00A505B6"/>
    <w:rsid w:val="00A50916"/>
    <w:rsid w:val="00A51372"/>
    <w:rsid w:val="00A52E1B"/>
    <w:rsid w:val="00A53BF3"/>
    <w:rsid w:val="00A55D3B"/>
    <w:rsid w:val="00A56531"/>
    <w:rsid w:val="00A625A3"/>
    <w:rsid w:val="00A625ED"/>
    <w:rsid w:val="00A63255"/>
    <w:rsid w:val="00A63D0E"/>
    <w:rsid w:val="00A63E94"/>
    <w:rsid w:val="00A64D54"/>
    <w:rsid w:val="00A66C34"/>
    <w:rsid w:val="00A674C4"/>
    <w:rsid w:val="00A7189A"/>
    <w:rsid w:val="00A721D1"/>
    <w:rsid w:val="00A732ED"/>
    <w:rsid w:val="00A73CFE"/>
    <w:rsid w:val="00A750A3"/>
    <w:rsid w:val="00A76BBA"/>
    <w:rsid w:val="00A770E6"/>
    <w:rsid w:val="00A81B12"/>
    <w:rsid w:val="00A860B3"/>
    <w:rsid w:val="00A86B06"/>
    <w:rsid w:val="00A8705A"/>
    <w:rsid w:val="00A87B28"/>
    <w:rsid w:val="00A91891"/>
    <w:rsid w:val="00A921DD"/>
    <w:rsid w:val="00A92287"/>
    <w:rsid w:val="00A9475B"/>
    <w:rsid w:val="00A94D73"/>
    <w:rsid w:val="00A961D3"/>
    <w:rsid w:val="00AA0806"/>
    <w:rsid w:val="00AA5E0B"/>
    <w:rsid w:val="00AA5FCE"/>
    <w:rsid w:val="00AB03E3"/>
    <w:rsid w:val="00AB0755"/>
    <w:rsid w:val="00AB16F1"/>
    <w:rsid w:val="00AB32D3"/>
    <w:rsid w:val="00AB3A77"/>
    <w:rsid w:val="00AB5EB6"/>
    <w:rsid w:val="00AB77D6"/>
    <w:rsid w:val="00AB7F62"/>
    <w:rsid w:val="00AC39A3"/>
    <w:rsid w:val="00AC4043"/>
    <w:rsid w:val="00AC5BC7"/>
    <w:rsid w:val="00AC61D1"/>
    <w:rsid w:val="00AD1D04"/>
    <w:rsid w:val="00AD2C91"/>
    <w:rsid w:val="00AD2E01"/>
    <w:rsid w:val="00AD4F24"/>
    <w:rsid w:val="00AD7A0E"/>
    <w:rsid w:val="00AE3C25"/>
    <w:rsid w:val="00AE4079"/>
    <w:rsid w:val="00AE5B1B"/>
    <w:rsid w:val="00AE5BBC"/>
    <w:rsid w:val="00AF02C5"/>
    <w:rsid w:val="00AF05EB"/>
    <w:rsid w:val="00AF06E0"/>
    <w:rsid w:val="00AF0A6E"/>
    <w:rsid w:val="00AF217B"/>
    <w:rsid w:val="00AF2C86"/>
    <w:rsid w:val="00AF40EC"/>
    <w:rsid w:val="00AF4455"/>
    <w:rsid w:val="00AF62BD"/>
    <w:rsid w:val="00AF6423"/>
    <w:rsid w:val="00AF69ED"/>
    <w:rsid w:val="00AF6F7F"/>
    <w:rsid w:val="00AF76AA"/>
    <w:rsid w:val="00B00168"/>
    <w:rsid w:val="00B00868"/>
    <w:rsid w:val="00B00D58"/>
    <w:rsid w:val="00B0284F"/>
    <w:rsid w:val="00B0490F"/>
    <w:rsid w:val="00B070A3"/>
    <w:rsid w:val="00B07656"/>
    <w:rsid w:val="00B1205B"/>
    <w:rsid w:val="00B1276B"/>
    <w:rsid w:val="00B13514"/>
    <w:rsid w:val="00B157E1"/>
    <w:rsid w:val="00B168F5"/>
    <w:rsid w:val="00B16B6F"/>
    <w:rsid w:val="00B2363A"/>
    <w:rsid w:val="00B24D94"/>
    <w:rsid w:val="00B255EC"/>
    <w:rsid w:val="00B25624"/>
    <w:rsid w:val="00B25F58"/>
    <w:rsid w:val="00B26F75"/>
    <w:rsid w:val="00B300A1"/>
    <w:rsid w:val="00B348DF"/>
    <w:rsid w:val="00B35818"/>
    <w:rsid w:val="00B3770A"/>
    <w:rsid w:val="00B379EC"/>
    <w:rsid w:val="00B40A55"/>
    <w:rsid w:val="00B42EF1"/>
    <w:rsid w:val="00B43DD7"/>
    <w:rsid w:val="00B44701"/>
    <w:rsid w:val="00B45342"/>
    <w:rsid w:val="00B46695"/>
    <w:rsid w:val="00B4760C"/>
    <w:rsid w:val="00B50473"/>
    <w:rsid w:val="00B50B74"/>
    <w:rsid w:val="00B52782"/>
    <w:rsid w:val="00B54028"/>
    <w:rsid w:val="00B55BAE"/>
    <w:rsid w:val="00B561F8"/>
    <w:rsid w:val="00B57697"/>
    <w:rsid w:val="00B6053F"/>
    <w:rsid w:val="00B606A7"/>
    <w:rsid w:val="00B6169A"/>
    <w:rsid w:val="00B61C2B"/>
    <w:rsid w:val="00B62C4D"/>
    <w:rsid w:val="00B62D7F"/>
    <w:rsid w:val="00B631E6"/>
    <w:rsid w:val="00B63491"/>
    <w:rsid w:val="00B6766C"/>
    <w:rsid w:val="00B70636"/>
    <w:rsid w:val="00B7340C"/>
    <w:rsid w:val="00B75181"/>
    <w:rsid w:val="00B76538"/>
    <w:rsid w:val="00B8004E"/>
    <w:rsid w:val="00B80158"/>
    <w:rsid w:val="00B80C00"/>
    <w:rsid w:val="00B81524"/>
    <w:rsid w:val="00B82A7E"/>
    <w:rsid w:val="00B83FD7"/>
    <w:rsid w:val="00B848C1"/>
    <w:rsid w:val="00B92530"/>
    <w:rsid w:val="00B95832"/>
    <w:rsid w:val="00B975DC"/>
    <w:rsid w:val="00B97FBC"/>
    <w:rsid w:val="00BA1A2F"/>
    <w:rsid w:val="00BA2A56"/>
    <w:rsid w:val="00BA365A"/>
    <w:rsid w:val="00BA37E8"/>
    <w:rsid w:val="00BA3D37"/>
    <w:rsid w:val="00BA3DC6"/>
    <w:rsid w:val="00BA4BBD"/>
    <w:rsid w:val="00BA6799"/>
    <w:rsid w:val="00BA6A96"/>
    <w:rsid w:val="00BA74F6"/>
    <w:rsid w:val="00BA7739"/>
    <w:rsid w:val="00BA79C6"/>
    <w:rsid w:val="00BA7C51"/>
    <w:rsid w:val="00BB0B29"/>
    <w:rsid w:val="00BB322B"/>
    <w:rsid w:val="00BB35E8"/>
    <w:rsid w:val="00BB4A21"/>
    <w:rsid w:val="00BB4E23"/>
    <w:rsid w:val="00BB5E4F"/>
    <w:rsid w:val="00BB6475"/>
    <w:rsid w:val="00BB66E3"/>
    <w:rsid w:val="00BB7057"/>
    <w:rsid w:val="00BB7ABD"/>
    <w:rsid w:val="00BC44D4"/>
    <w:rsid w:val="00BC5E31"/>
    <w:rsid w:val="00BC6C53"/>
    <w:rsid w:val="00BC7CAA"/>
    <w:rsid w:val="00BD03E8"/>
    <w:rsid w:val="00BD0D78"/>
    <w:rsid w:val="00BE0FF3"/>
    <w:rsid w:val="00BE21AE"/>
    <w:rsid w:val="00BE2F0B"/>
    <w:rsid w:val="00BE3725"/>
    <w:rsid w:val="00BE398D"/>
    <w:rsid w:val="00BE4688"/>
    <w:rsid w:val="00BE50D8"/>
    <w:rsid w:val="00BE762B"/>
    <w:rsid w:val="00BF2415"/>
    <w:rsid w:val="00BF2FF2"/>
    <w:rsid w:val="00BF35BF"/>
    <w:rsid w:val="00BF3F81"/>
    <w:rsid w:val="00BF5FDA"/>
    <w:rsid w:val="00C0071B"/>
    <w:rsid w:val="00C02A6A"/>
    <w:rsid w:val="00C034E5"/>
    <w:rsid w:val="00C040CC"/>
    <w:rsid w:val="00C04152"/>
    <w:rsid w:val="00C04FDC"/>
    <w:rsid w:val="00C068E6"/>
    <w:rsid w:val="00C0692E"/>
    <w:rsid w:val="00C10AA9"/>
    <w:rsid w:val="00C11185"/>
    <w:rsid w:val="00C141BB"/>
    <w:rsid w:val="00C15C31"/>
    <w:rsid w:val="00C17B03"/>
    <w:rsid w:val="00C2000A"/>
    <w:rsid w:val="00C22172"/>
    <w:rsid w:val="00C247DB"/>
    <w:rsid w:val="00C253DD"/>
    <w:rsid w:val="00C26260"/>
    <w:rsid w:val="00C304D8"/>
    <w:rsid w:val="00C3255A"/>
    <w:rsid w:val="00C32BA6"/>
    <w:rsid w:val="00C33873"/>
    <w:rsid w:val="00C34378"/>
    <w:rsid w:val="00C34DF1"/>
    <w:rsid w:val="00C35867"/>
    <w:rsid w:val="00C41C4A"/>
    <w:rsid w:val="00C420B5"/>
    <w:rsid w:val="00C43646"/>
    <w:rsid w:val="00C438A6"/>
    <w:rsid w:val="00C43AA4"/>
    <w:rsid w:val="00C473B4"/>
    <w:rsid w:val="00C5066B"/>
    <w:rsid w:val="00C51513"/>
    <w:rsid w:val="00C51DC1"/>
    <w:rsid w:val="00C51EF5"/>
    <w:rsid w:val="00C533CB"/>
    <w:rsid w:val="00C55268"/>
    <w:rsid w:val="00C5532C"/>
    <w:rsid w:val="00C57486"/>
    <w:rsid w:val="00C57857"/>
    <w:rsid w:val="00C578AE"/>
    <w:rsid w:val="00C60EE4"/>
    <w:rsid w:val="00C62475"/>
    <w:rsid w:val="00C629FD"/>
    <w:rsid w:val="00C62DF9"/>
    <w:rsid w:val="00C63D73"/>
    <w:rsid w:val="00C653A8"/>
    <w:rsid w:val="00C655F6"/>
    <w:rsid w:val="00C66EEC"/>
    <w:rsid w:val="00C670F1"/>
    <w:rsid w:val="00C7467C"/>
    <w:rsid w:val="00C74E9A"/>
    <w:rsid w:val="00C764A6"/>
    <w:rsid w:val="00C82E0C"/>
    <w:rsid w:val="00C84A79"/>
    <w:rsid w:val="00C85880"/>
    <w:rsid w:val="00C872AE"/>
    <w:rsid w:val="00C873C2"/>
    <w:rsid w:val="00C87D73"/>
    <w:rsid w:val="00C92E31"/>
    <w:rsid w:val="00C9572C"/>
    <w:rsid w:val="00C959EE"/>
    <w:rsid w:val="00C95F11"/>
    <w:rsid w:val="00C974CA"/>
    <w:rsid w:val="00CA2023"/>
    <w:rsid w:val="00CA2167"/>
    <w:rsid w:val="00CA2629"/>
    <w:rsid w:val="00CA3303"/>
    <w:rsid w:val="00CA3EE5"/>
    <w:rsid w:val="00CA78A1"/>
    <w:rsid w:val="00CB2CF5"/>
    <w:rsid w:val="00CB5733"/>
    <w:rsid w:val="00CB5B5F"/>
    <w:rsid w:val="00CB60E3"/>
    <w:rsid w:val="00CB7D88"/>
    <w:rsid w:val="00CC26BB"/>
    <w:rsid w:val="00CC3CAB"/>
    <w:rsid w:val="00CC5162"/>
    <w:rsid w:val="00CC5D11"/>
    <w:rsid w:val="00CD403A"/>
    <w:rsid w:val="00CD44FA"/>
    <w:rsid w:val="00CD4CEF"/>
    <w:rsid w:val="00CD598A"/>
    <w:rsid w:val="00CD5B61"/>
    <w:rsid w:val="00CD7642"/>
    <w:rsid w:val="00CE14FA"/>
    <w:rsid w:val="00CE2558"/>
    <w:rsid w:val="00CE2687"/>
    <w:rsid w:val="00CE385E"/>
    <w:rsid w:val="00CE4A79"/>
    <w:rsid w:val="00CE63D7"/>
    <w:rsid w:val="00CE778E"/>
    <w:rsid w:val="00CF0F99"/>
    <w:rsid w:val="00CF2081"/>
    <w:rsid w:val="00CF4CF7"/>
    <w:rsid w:val="00CF6A87"/>
    <w:rsid w:val="00CF6E5D"/>
    <w:rsid w:val="00D004C3"/>
    <w:rsid w:val="00D0132F"/>
    <w:rsid w:val="00D013AE"/>
    <w:rsid w:val="00D01802"/>
    <w:rsid w:val="00D051DC"/>
    <w:rsid w:val="00D0535F"/>
    <w:rsid w:val="00D0642D"/>
    <w:rsid w:val="00D06753"/>
    <w:rsid w:val="00D106C7"/>
    <w:rsid w:val="00D13AEE"/>
    <w:rsid w:val="00D152D4"/>
    <w:rsid w:val="00D1718E"/>
    <w:rsid w:val="00D2009F"/>
    <w:rsid w:val="00D206A1"/>
    <w:rsid w:val="00D21B0F"/>
    <w:rsid w:val="00D22F3D"/>
    <w:rsid w:val="00D24D01"/>
    <w:rsid w:val="00D26F44"/>
    <w:rsid w:val="00D27499"/>
    <w:rsid w:val="00D310C6"/>
    <w:rsid w:val="00D32B07"/>
    <w:rsid w:val="00D330B6"/>
    <w:rsid w:val="00D334F6"/>
    <w:rsid w:val="00D33625"/>
    <w:rsid w:val="00D33DB1"/>
    <w:rsid w:val="00D34727"/>
    <w:rsid w:val="00D34745"/>
    <w:rsid w:val="00D35270"/>
    <w:rsid w:val="00D35D2D"/>
    <w:rsid w:val="00D37772"/>
    <w:rsid w:val="00D37835"/>
    <w:rsid w:val="00D40582"/>
    <w:rsid w:val="00D405C6"/>
    <w:rsid w:val="00D42158"/>
    <w:rsid w:val="00D426B6"/>
    <w:rsid w:val="00D43756"/>
    <w:rsid w:val="00D4469C"/>
    <w:rsid w:val="00D46630"/>
    <w:rsid w:val="00D50796"/>
    <w:rsid w:val="00D519D0"/>
    <w:rsid w:val="00D52525"/>
    <w:rsid w:val="00D53217"/>
    <w:rsid w:val="00D54F7A"/>
    <w:rsid w:val="00D551BE"/>
    <w:rsid w:val="00D5592D"/>
    <w:rsid w:val="00D5598D"/>
    <w:rsid w:val="00D55A8F"/>
    <w:rsid w:val="00D57863"/>
    <w:rsid w:val="00D57DE6"/>
    <w:rsid w:val="00D60032"/>
    <w:rsid w:val="00D6396B"/>
    <w:rsid w:val="00D63FAC"/>
    <w:rsid w:val="00D64175"/>
    <w:rsid w:val="00D641C9"/>
    <w:rsid w:val="00D64D60"/>
    <w:rsid w:val="00D6526B"/>
    <w:rsid w:val="00D65D42"/>
    <w:rsid w:val="00D70C81"/>
    <w:rsid w:val="00D71B14"/>
    <w:rsid w:val="00D7289C"/>
    <w:rsid w:val="00D730EB"/>
    <w:rsid w:val="00D7411B"/>
    <w:rsid w:val="00D75520"/>
    <w:rsid w:val="00D76720"/>
    <w:rsid w:val="00D81ED4"/>
    <w:rsid w:val="00D85874"/>
    <w:rsid w:val="00D8588D"/>
    <w:rsid w:val="00D872AF"/>
    <w:rsid w:val="00D91BA9"/>
    <w:rsid w:val="00D921B7"/>
    <w:rsid w:val="00D923E8"/>
    <w:rsid w:val="00D92622"/>
    <w:rsid w:val="00D92901"/>
    <w:rsid w:val="00D9326B"/>
    <w:rsid w:val="00D940F9"/>
    <w:rsid w:val="00D94352"/>
    <w:rsid w:val="00D94369"/>
    <w:rsid w:val="00D972AE"/>
    <w:rsid w:val="00D97D11"/>
    <w:rsid w:val="00DA0302"/>
    <w:rsid w:val="00DA23FE"/>
    <w:rsid w:val="00DA3950"/>
    <w:rsid w:val="00DA467F"/>
    <w:rsid w:val="00DA62AA"/>
    <w:rsid w:val="00DA7EC9"/>
    <w:rsid w:val="00DB4580"/>
    <w:rsid w:val="00DB4B7B"/>
    <w:rsid w:val="00DB4E68"/>
    <w:rsid w:val="00DB57EE"/>
    <w:rsid w:val="00DB61DC"/>
    <w:rsid w:val="00DB6DD5"/>
    <w:rsid w:val="00DC0A19"/>
    <w:rsid w:val="00DC0C06"/>
    <w:rsid w:val="00DC270B"/>
    <w:rsid w:val="00DC2939"/>
    <w:rsid w:val="00DC34D2"/>
    <w:rsid w:val="00DC3E11"/>
    <w:rsid w:val="00DC4A46"/>
    <w:rsid w:val="00DC65E9"/>
    <w:rsid w:val="00DC6AEB"/>
    <w:rsid w:val="00DD11D2"/>
    <w:rsid w:val="00DD121F"/>
    <w:rsid w:val="00DD21ED"/>
    <w:rsid w:val="00DD2DD4"/>
    <w:rsid w:val="00DD4192"/>
    <w:rsid w:val="00DD46D8"/>
    <w:rsid w:val="00DD5ABF"/>
    <w:rsid w:val="00DD62BE"/>
    <w:rsid w:val="00DD6DAB"/>
    <w:rsid w:val="00DE011E"/>
    <w:rsid w:val="00DE0F22"/>
    <w:rsid w:val="00DE13FD"/>
    <w:rsid w:val="00DE1876"/>
    <w:rsid w:val="00DE218B"/>
    <w:rsid w:val="00DE28CF"/>
    <w:rsid w:val="00DE6CF0"/>
    <w:rsid w:val="00DF00DB"/>
    <w:rsid w:val="00DF0F0D"/>
    <w:rsid w:val="00DF148A"/>
    <w:rsid w:val="00DF2369"/>
    <w:rsid w:val="00DF2EFA"/>
    <w:rsid w:val="00DF357D"/>
    <w:rsid w:val="00DF4D34"/>
    <w:rsid w:val="00E00F9F"/>
    <w:rsid w:val="00E0188B"/>
    <w:rsid w:val="00E02D5B"/>
    <w:rsid w:val="00E119FC"/>
    <w:rsid w:val="00E11BE1"/>
    <w:rsid w:val="00E11DC0"/>
    <w:rsid w:val="00E124F1"/>
    <w:rsid w:val="00E12B48"/>
    <w:rsid w:val="00E13096"/>
    <w:rsid w:val="00E133D2"/>
    <w:rsid w:val="00E139F6"/>
    <w:rsid w:val="00E1715A"/>
    <w:rsid w:val="00E17C28"/>
    <w:rsid w:val="00E17D51"/>
    <w:rsid w:val="00E201D5"/>
    <w:rsid w:val="00E21211"/>
    <w:rsid w:val="00E26346"/>
    <w:rsid w:val="00E26FBB"/>
    <w:rsid w:val="00E30E09"/>
    <w:rsid w:val="00E31830"/>
    <w:rsid w:val="00E3231A"/>
    <w:rsid w:val="00E32613"/>
    <w:rsid w:val="00E327A8"/>
    <w:rsid w:val="00E33FA7"/>
    <w:rsid w:val="00E376E1"/>
    <w:rsid w:val="00E43414"/>
    <w:rsid w:val="00E447D3"/>
    <w:rsid w:val="00E44D03"/>
    <w:rsid w:val="00E45003"/>
    <w:rsid w:val="00E45E3D"/>
    <w:rsid w:val="00E50367"/>
    <w:rsid w:val="00E50454"/>
    <w:rsid w:val="00E51BC5"/>
    <w:rsid w:val="00E52136"/>
    <w:rsid w:val="00E5406D"/>
    <w:rsid w:val="00E556E4"/>
    <w:rsid w:val="00E55FAD"/>
    <w:rsid w:val="00E55FD4"/>
    <w:rsid w:val="00E6000C"/>
    <w:rsid w:val="00E6073E"/>
    <w:rsid w:val="00E61245"/>
    <w:rsid w:val="00E62710"/>
    <w:rsid w:val="00E62AF2"/>
    <w:rsid w:val="00E6347C"/>
    <w:rsid w:val="00E643E3"/>
    <w:rsid w:val="00E660CD"/>
    <w:rsid w:val="00E66E06"/>
    <w:rsid w:val="00E71557"/>
    <w:rsid w:val="00E734E5"/>
    <w:rsid w:val="00E7539B"/>
    <w:rsid w:val="00E76272"/>
    <w:rsid w:val="00E774D9"/>
    <w:rsid w:val="00E77E26"/>
    <w:rsid w:val="00E80A1F"/>
    <w:rsid w:val="00E812A2"/>
    <w:rsid w:val="00E8199A"/>
    <w:rsid w:val="00E82CE5"/>
    <w:rsid w:val="00E8320D"/>
    <w:rsid w:val="00E8446E"/>
    <w:rsid w:val="00E84FD3"/>
    <w:rsid w:val="00E9020E"/>
    <w:rsid w:val="00E9202E"/>
    <w:rsid w:val="00E92199"/>
    <w:rsid w:val="00E930B1"/>
    <w:rsid w:val="00E93C9A"/>
    <w:rsid w:val="00E94182"/>
    <w:rsid w:val="00E95D42"/>
    <w:rsid w:val="00E97219"/>
    <w:rsid w:val="00E97E4C"/>
    <w:rsid w:val="00EA0453"/>
    <w:rsid w:val="00EA0982"/>
    <w:rsid w:val="00EA2A81"/>
    <w:rsid w:val="00EA4C71"/>
    <w:rsid w:val="00EA63E9"/>
    <w:rsid w:val="00EA694E"/>
    <w:rsid w:val="00EB04AE"/>
    <w:rsid w:val="00EB2135"/>
    <w:rsid w:val="00EB472D"/>
    <w:rsid w:val="00EC17E8"/>
    <w:rsid w:val="00EC323F"/>
    <w:rsid w:val="00EC4537"/>
    <w:rsid w:val="00EC4627"/>
    <w:rsid w:val="00EC5BCC"/>
    <w:rsid w:val="00EC69C4"/>
    <w:rsid w:val="00EC7192"/>
    <w:rsid w:val="00EC7AC1"/>
    <w:rsid w:val="00ED0C71"/>
    <w:rsid w:val="00ED2C9F"/>
    <w:rsid w:val="00ED4428"/>
    <w:rsid w:val="00ED5326"/>
    <w:rsid w:val="00ED6A2E"/>
    <w:rsid w:val="00EE3965"/>
    <w:rsid w:val="00EE3B0D"/>
    <w:rsid w:val="00EE50AA"/>
    <w:rsid w:val="00EE5884"/>
    <w:rsid w:val="00EE6E0F"/>
    <w:rsid w:val="00EE7152"/>
    <w:rsid w:val="00EF1BF5"/>
    <w:rsid w:val="00EF350C"/>
    <w:rsid w:val="00EF38CF"/>
    <w:rsid w:val="00EF4B28"/>
    <w:rsid w:val="00EF4F09"/>
    <w:rsid w:val="00EF52A9"/>
    <w:rsid w:val="00F01C0F"/>
    <w:rsid w:val="00F01EBC"/>
    <w:rsid w:val="00F0216A"/>
    <w:rsid w:val="00F025C8"/>
    <w:rsid w:val="00F03C31"/>
    <w:rsid w:val="00F03F88"/>
    <w:rsid w:val="00F0498E"/>
    <w:rsid w:val="00F06C71"/>
    <w:rsid w:val="00F07840"/>
    <w:rsid w:val="00F10B41"/>
    <w:rsid w:val="00F10E70"/>
    <w:rsid w:val="00F12213"/>
    <w:rsid w:val="00F128E4"/>
    <w:rsid w:val="00F12F44"/>
    <w:rsid w:val="00F16485"/>
    <w:rsid w:val="00F167D1"/>
    <w:rsid w:val="00F1776A"/>
    <w:rsid w:val="00F17B6A"/>
    <w:rsid w:val="00F20F41"/>
    <w:rsid w:val="00F22016"/>
    <w:rsid w:val="00F22D80"/>
    <w:rsid w:val="00F25700"/>
    <w:rsid w:val="00F274C4"/>
    <w:rsid w:val="00F3133E"/>
    <w:rsid w:val="00F317A7"/>
    <w:rsid w:val="00F33705"/>
    <w:rsid w:val="00F33CE2"/>
    <w:rsid w:val="00F34778"/>
    <w:rsid w:val="00F35F4E"/>
    <w:rsid w:val="00F36B5B"/>
    <w:rsid w:val="00F44D89"/>
    <w:rsid w:val="00F52784"/>
    <w:rsid w:val="00F52820"/>
    <w:rsid w:val="00F5305C"/>
    <w:rsid w:val="00F53CFA"/>
    <w:rsid w:val="00F60A47"/>
    <w:rsid w:val="00F61F9C"/>
    <w:rsid w:val="00F6215A"/>
    <w:rsid w:val="00F62830"/>
    <w:rsid w:val="00F65492"/>
    <w:rsid w:val="00F67261"/>
    <w:rsid w:val="00F67C1A"/>
    <w:rsid w:val="00F70DDF"/>
    <w:rsid w:val="00F7334C"/>
    <w:rsid w:val="00F74188"/>
    <w:rsid w:val="00F7523E"/>
    <w:rsid w:val="00F755BD"/>
    <w:rsid w:val="00F81CEC"/>
    <w:rsid w:val="00F81DAA"/>
    <w:rsid w:val="00F829F5"/>
    <w:rsid w:val="00F83C37"/>
    <w:rsid w:val="00F84209"/>
    <w:rsid w:val="00F84562"/>
    <w:rsid w:val="00F847C1"/>
    <w:rsid w:val="00F85C6A"/>
    <w:rsid w:val="00F90360"/>
    <w:rsid w:val="00F91BF2"/>
    <w:rsid w:val="00F93F22"/>
    <w:rsid w:val="00F94A51"/>
    <w:rsid w:val="00F9570F"/>
    <w:rsid w:val="00F95D31"/>
    <w:rsid w:val="00F96188"/>
    <w:rsid w:val="00F97E97"/>
    <w:rsid w:val="00FA2000"/>
    <w:rsid w:val="00FA2530"/>
    <w:rsid w:val="00FA2817"/>
    <w:rsid w:val="00FA28F5"/>
    <w:rsid w:val="00FA39C7"/>
    <w:rsid w:val="00FA447F"/>
    <w:rsid w:val="00FA4A84"/>
    <w:rsid w:val="00FA53E0"/>
    <w:rsid w:val="00FA620E"/>
    <w:rsid w:val="00FB0844"/>
    <w:rsid w:val="00FB7C04"/>
    <w:rsid w:val="00FB7CBC"/>
    <w:rsid w:val="00FC24CF"/>
    <w:rsid w:val="00FC2ACE"/>
    <w:rsid w:val="00FC3244"/>
    <w:rsid w:val="00FC6393"/>
    <w:rsid w:val="00FD08FA"/>
    <w:rsid w:val="00FD0DA6"/>
    <w:rsid w:val="00FD2E70"/>
    <w:rsid w:val="00FD4A08"/>
    <w:rsid w:val="00FD4CC1"/>
    <w:rsid w:val="00FD4DEB"/>
    <w:rsid w:val="00FD55F8"/>
    <w:rsid w:val="00FD78D3"/>
    <w:rsid w:val="00FD7ED9"/>
    <w:rsid w:val="00FE1128"/>
    <w:rsid w:val="00FE5517"/>
    <w:rsid w:val="00FE5EDB"/>
    <w:rsid w:val="00FE602F"/>
    <w:rsid w:val="00FF330D"/>
    <w:rsid w:val="00FF41C3"/>
    <w:rsid w:val="00FF466B"/>
    <w:rsid w:val="00FF5C3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A6355D"/>
  <w15:docId w15:val="{922AEE5D-9FF7-47C0-BB2A-431958409A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12A1"/>
    <w:rPr>
      <w:rFonts w:ascii="Times New Roman" w:eastAsia="Times New Roman" w:hAnsi="Times New Roman" w:cs="Times New Roman"/>
    </w:rPr>
  </w:style>
  <w:style w:type="paragraph" w:styleId="Heading1">
    <w:name w:val="heading 1"/>
    <w:basedOn w:val="Normal"/>
    <w:next w:val="Normal"/>
    <w:link w:val="Heading1Char"/>
    <w:uiPriority w:val="9"/>
    <w:qFormat/>
    <w:rsid w:val="0057429B"/>
    <w:pPr>
      <w:keepNext/>
      <w:outlineLvl w:val="0"/>
    </w:pPr>
    <w:rPr>
      <w:rFonts w:ascii="Century" w:hAnsi="Century"/>
      <w:b/>
      <w:bCs/>
      <w:u w:val="single"/>
      <w:lang w:eastAsia="en-US"/>
    </w:rPr>
  </w:style>
  <w:style w:type="paragraph" w:styleId="Heading2">
    <w:name w:val="heading 2"/>
    <w:basedOn w:val="Normal"/>
    <w:next w:val="Normal"/>
    <w:link w:val="Heading2Char"/>
    <w:uiPriority w:val="9"/>
    <w:semiHidden/>
    <w:unhideWhenUsed/>
    <w:qFormat/>
    <w:rsid w:val="004F2B7B"/>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Heading2"/>
    <w:next w:val="Normal"/>
    <w:link w:val="Heading3Char"/>
    <w:uiPriority w:val="9"/>
    <w:unhideWhenUsed/>
    <w:qFormat/>
    <w:rsid w:val="004F2B7B"/>
    <w:pPr>
      <w:spacing w:before="240"/>
      <w:outlineLvl w:val="2"/>
    </w:pPr>
    <w:rPr>
      <w:color w:val="44546A" w:themeColor="text2"/>
      <w:sz w:val="24"/>
      <w:szCs w:val="32"/>
      <w:u w:val="single"/>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B70E1"/>
    <w:pPr>
      <w:ind w:left="10" w:hanging="10"/>
      <w:jc w:val="both"/>
    </w:pPr>
    <w:rPr>
      <w:rFonts w:eastAsia="Century"/>
      <w:color w:val="000000"/>
      <w:sz w:val="18"/>
      <w:szCs w:val="18"/>
      <w:lang w:bidi="en-GB"/>
    </w:rPr>
  </w:style>
  <w:style w:type="character" w:customStyle="1" w:styleId="BalloonTextChar">
    <w:name w:val="Balloon Text Char"/>
    <w:basedOn w:val="DefaultParagraphFont"/>
    <w:link w:val="BalloonText"/>
    <w:uiPriority w:val="99"/>
    <w:semiHidden/>
    <w:rsid w:val="001B70E1"/>
    <w:rPr>
      <w:rFonts w:ascii="Times New Roman" w:eastAsia="Century" w:hAnsi="Times New Roman" w:cs="Times New Roman"/>
      <w:color w:val="000000"/>
      <w:sz w:val="18"/>
      <w:szCs w:val="18"/>
      <w:lang w:bidi="en-GB"/>
    </w:rPr>
  </w:style>
  <w:style w:type="table" w:styleId="TableGrid">
    <w:name w:val="Table Grid"/>
    <w:basedOn w:val="TableNormal"/>
    <w:uiPriority w:val="59"/>
    <w:rsid w:val="00014CB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Light1">
    <w:name w:val="Table Grid Light1"/>
    <w:basedOn w:val="TableNormal"/>
    <w:uiPriority w:val="40"/>
    <w:rsid w:val="00014CBB"/>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Hyperlink">
    <w:name w:val="Hyperlink"/>
    <w:basedOn w:val="DefaultParagraphFont"/>
    <w:uiPriority w:val="99"/>
    <w:unhideWhenUsed/>
    <w:rsid w:val="00D1718E"/>
    <w:rPr>
      <w:color w:val="0563C1" w:themeColor="hyperlink"/>
      <w:u w:val="single"/>
    </w:rPr>
  </w:style>
  <w:style w:type="character" w:customStyle="1" w:styleId="UnresolvedMention1">
    <w:name w:val="Unresolved Mention1"/>
    <w:basedOn w:val="DefaultParagraphFont"/>
    <w:uiPriority w:val="99"/>
    <w:semiHidden/>
    <w:unhideWhenUsed/>
    <w:rsid w:val="00D1718E"/>
    <w:rPr>
      <w:color w:val="605E5C"/>
      <w:shd w:val="clear" w:color="auto" w:fill="E1DFDD"/>
    </w:rPr>
  </w:style>
  <w:style w:type="paragraph" w:styleId="ListParagraph">
    <w:name w:val="List Paragraph"/>
    <w:aliases w:val="F5 List Paragraph,List Paragraph2,MAIN CONTENT,List Paragraph12,Dot pt,List Paragraph1,No Spacing1,List Paragraph Char Char Char,Indicator Text,Numbered Para 1,Bullet Points,Bullet 1,Normal numbered,OBC Bullet,Colorful List - Accent 11,L"/>
    <w:basedOn w:val="Normal"/>
    <w:link w:val="ListParagraphChar"/>
    <w:uiPriority w:val="34"/>
    <w:qFormat/>
    <w:rsid w:val="00D1718E"/>
    <w:pPr>
      <w:spacing w:line="249" w:lineRule="auto"/>
      <w:ind w:left="720" w:hanging="10"/>
      <w:contextualSpacing/>
      <w:jc w:val="both"/>
    </w:pPr>
    <w:rPr>
      <w:rFonts w:ascii="Century" w:eastAsia="Century" w:hAnsi="Century" w:cs="Century"/>
      <w:color w:val="000000"/>
      <w:lang w:bidi="en-GB"/>
    </w:rPr>
  </w:style>
  <w:style w:type="character" w:styleId="FollowedHyperlink">
    <w:name w:val="FollowedHyperlink"/>
    <w:basedOn w:val="DefaultParagraphFont"/>
    <w:uiPriority w:val="99"/>
    <w:semiHidden/>
    <w:unhideWhenUsed/>
    <w:rsid w:val="0025384D"/>
    <w:rPr>
      <w:color w:val="954F72" w:themeColor="followedHyperlink"/>
      <w:u w:val="single"/>
    </w:rPr>
  </w:style>
  <w:style w:type="paragraph" w:customStyle="1" w:styleId="Default">
    <w:name w:val="Default"/>
    <w:rsid w:val="008304D6"/>
    <w:pPr>
      <w:autoSpaceDE w:val="0"/>
      <w:autoSpaceDN w:val="0"/>
      <w:adjustRightInd w:val="0"/>
    </w:pPr>
    <w:rPr>
      <w:rFonts w:ascii="Arial" w:hAnsi="Arial" w:cs="Arial"/>
      <w:color w:val="000000"/>
    </w:rPr>
  </w:style>
  <w:style w:type="character" w:customStyle="1" w:styleId="highlight">
    <w:name w:val="highlight"/>
    <w:basedOn w:val="DefaultParagraphFont"/>
    <w:rsid w:val="00770A1D"/>
  </w:style>
  <w:style w:type="character" w:customStyle="1" w:styleId="apple-converted-space">
    <w:name w:val="apple-converted-space"/>
    <w:basedOn w:val="DefaultParagraphFont"/>
    <w:rsid w:val="00CD5B61"/>
  </w:style>
  <w:style w:type="character" w:customStyle="1" w:styleId="UnresolvedMention2">
    <w:name w:val="Unresolved Mention2"/>
    <w:basedOn w:val="DefaultParagraphFont"/>
    <w:uiPriority w:val="99"/>
    <w:semiHidden/>
    <w:unhideWhenUsed/>
    <w:rsid w:val="006D3A7D"/>
    <w:rPr>
      <w:color w:val="605E5C"/>
      <w:shd w:val="clear" w:color="auto" w:fill="E1DFDD"/>
    </w:rPr>
  </w:style>
  <w:style w:type="paragraph" w:styleId="BlockText">
    <w:name w:val="Block Text"/>
    <w:basedOn w:val="Normal"/>
    <w:rsid w:val="00FA39C7"/>
    <w:pPr>
      <w:spacing w:after="120"/>
      <w:ind w:left="1440" w:right="1440"/>
    </w:pPr>
  </w:style>
  <w:style w:type="paragraph" w:styleId="NormalWeb">
    <w:name w:val="Normal (Web)"/>
    <w:basedOn w:val="Normal"/>
    <w:uiPriority w:val="99"/>
    <w:unhideWhenUsed/>
    <w:rsid w:val="00E51BC5"/>
    <w:pPr>
      <w:spacing w:before="100" w:beforeAutospacing="1" w:after="100" w:afterAutospacing="1"/>
    </w:pPr>
  </w:style>
  <w:style w:type="paragraph" w:customStyle="1" w:styleId="xmsonormal">
    <w:name w:val="xmsonormal"/>
    <w:basedOn w:val="Normal"/>
    <w:rsid w:val="009B635E"/>
    <w:pPr>
      <w:spacing w:before="100" w:beforeAutospacing="1" w:after="100" w:afterAutospacing="1"/>
    </w:pPr>
  </w:style>
  <w:style w:type="paragraph" w:styleId="PlainText">
    <w:name w:val="Plain Text"/>
    <w:basedOn w:val="Normal"/>
    <w:link w:val="PlainTextChar"/>
    <w:uiPriority w:val="99"/>
    <w:unhideWhenUsed/>
    <w:rsid w:val="001E70C4"/>
    <w:rPr>
      <w:rFonts w:ascii="Calibri" w:eastAsiaTheme="minorHAnsi" w:hAnsi="Calibri" w:cstheme="minorBidi"/>
      <w:sz w:val="22"/>
      <w:szCs w:val="21"/>
      <w:lang w:eastAsia="en-US"/>
    </w:rPr>
  </w:style>
  <w:style w:type="character" w:customStyle="1" w:styleId="PlainTextChar">
    <w:name w:val="Plain Text Char"/>
    <w:basedOn w:val="DefaultParagraphFont"/>
    <w:link w:val="PlainText"/>
    <w:uiPriority w:val="99"/>
    <w:rsid w:val="001E70C4"/>
    <w:rPr>
      <w:rFonts w:ascii="Calibri" w:eastAsiaTheme="minorHAnsi" w:hAnsi="Calibri"/>
      <w:sz w:val="22"/>
      <w:szCs w:val="21"/>
      <w:lang w:eastAsia="en-US"/>
    </w:rPr>
  </w:style>
  <w:style w:type="character" w:customStyle="1" w:styleId="UnresolvedMention3">
    <w:name w:val="Unresolved Mention3"/>
    <w:basedOn w:val="DefaultParagraphFont"/>
    <w:uiPriority w:val="99"/>
    <w:semiHidden/>
    <w:unhideWhenUsed/>
    <w:rsid w:val="00857498"/>
    <w:rPr>
      <w:color w:val="605E5C"/>
      <w:shd w:val="clear" w:color="auto" w:fill="E1DFDD"/>
    </w:rPr>
  </w:style>
  <w:style w:type="character" w:styleId="PlaceholderText">
    <w:name w:val="Placeholder Text"/>
    <w:basedOn w:val="DefaultParagraphFont"/>
    <w:uiPriority w:val="99"/>
    <w:semiHidden/>
    <w:rsid w:val="00413AEF"/>
    <w:rPr>
      <w:color w:val="808080"/>
    </w:rPr>
  </w:style>
  <w:style w:type="character" w:customStyle="1" w:styleId="UnresolvedMention4">
    <w:name w:val="Unresolved Mention4"/>
    <w:basedOn w:val="DefaultParagraphFont"/>
    <w:uiPriority w:val="99"/>
    <w:semiHidden/>
    <w:unhideWhenUsed/>
    <w:rsid w:val="00414249"/>
    <w:rPr>
      <w:color w:val="605E5C"/>
      <w:shd w:val="clear" w:color="auto" w:fill="E1DFDD"/>
    </w:rPr>
  </w:style>
  <w:style w:type="character" w:customStyle="1" w:styleId="UnresolvedMention5">
    <w:name w:val="Unresolved Mention5"/>
    <w:basedOn w:val="DefaultParagraphFont"/>
    <w:uiPriority w:val="99"/>
    <w:semiHidden/>
    <w:unhideWhenUsed/>
    <w:rsid w:val="00F52784"/>
    <w:rPr>
      <w:color w:val="605E5C"/>
      <w:shd w:val="clear" w:color="auto" w:fill="E1DFDD"/>
    </w:rPr>
  </w:style>
  <w:style w:type="character" w:customStyle="1" w:styleId="UnresolvedMention6">
    <w:name w:val="Unresolved Mention6"/>
    <w:basedOn w:val="DefaultParagraphFont"/>
    <w:uiPriority w:val="99"/>
    <w:semiHidden/>
    <w:unhideWhenUsed/>
    <w:rsid w:val="00B631E6"/>
    <w:rPr>
      <w:color w:val="605E5C"/>
      <w:shd w:val="clear" w:color="auto" w:fill="E1DFDD"/>
    </w:rPr>
  </w:style>
  <w:style w:type="character" w:customStyle="1" w:styleId="UnresolvedMention7">
    <w:name w:val="Unresolved Mention7"/>
    <w:basedOn w:val="DefaultParagraphFont"/>
    <w:uiPriority w:val="99"/>
    <w:semiHidden/>
    <w:unhideWhenUsed/>
    <w:rsid w:val="00AE5BBC"/>
    <w:rPr>
      <w:color w:val="605E5C"/>
      <w:shd w:val="clear" w:color="auto" w:fill="E1DFDD"/>
    </w:rPr>
  </w:style>
  <w:style w:type="character" w:customStyle="1" w:styleId="UnresolvedMention8">
    <w:name w:val="Unresolved Mention8"/>
    <w:basedOn w:val="DefaultParagraphFont"/>
    <w:uiPriority w:val="99"/>
    <w:semiHidden/>
    <w:unhideWhenUsed/>
    <w:rsid w:val="00096B20"/>
    <w:rPr>
      <w:color w:val="605E5C"/>
      <w:shd w:val="clear" w:color="auto" w:fill="E1DFDD"/>
    </w:rPr>
  </w:style>
  <w:style w:type="character" w:customStyle="1" w:styleId="UnresolvedMention9">
    <w:name w:val="Unresolved Mention9"/>
    <w:basedOn w:val="DefaultParagraphFont"/>
    <w:uiPriority w:val="99"/>
    <w:semiHidden/>
    <w:unhideWhenUsed/>
    <w:rsid w:val="00F91BF2"/>
    <w:rPr>
      <w:color w:val="605E5C"/>
      <w:shd w:val="clear" w:color="auto" w:fill="E1DFDD"/>
    </w:rPr>
  </w:style>
  <w:style w:type="character" w:customStyle="1" w:styleId="UnresolvedMention10">
    <w:name w:val="Unresolved Mention10"/>
    <w:basedOn w:val="DefaultParagraphFont"/>
    <w:uiPriority w:val="99"/>
    <w:semiHidden/>
    <w:unhideWhenUsed/>
    <w:rsid w:val="00D94369"/>
    <w:rPr>
      <w:color w:val="605E5C"/>
      <w:shd w:val="clear" w:color="auto" w:fill="E1DFDD"/>
    </w:rPr>
  </w:style>
  <w:style w:type="character" w:customStyle="1" w:styleId="Heading1Char">
    <w:name w:val="Heading 1 Char"/>
    <w:basedOn w:val="DefaultParagraphFont"/>
    <w:link w:val="Heading1"/>
    <w:uiPriority w:val="9"/>
    <w:rsid w:val="0057429B"/>
    <w:rPr>
      <w:rFonts w:ascii="Century" w:eastAsia="Times New Roman" w:hAnsi="Century" w:cs="Times New Roman"/>
      <w:b/>
      <w:bCs/>
      <w:u w:val="single"/>
      <w:lang w:eastAsia="en-US"/>
    </w:rPr>
  </w:style>
  <w:style w:type="paragraph" w:styleId="BodyText">
    <w:name w:val="Body Text"/>
    <w:basedOn w:val="Normal"/>
    <w:link w:val="BodyTextChar"/>
    <w:uiPriority w:val="99"/>
    <w:semiHidden/>
    <w:unhideWhenUsed/>
    <w:rsid w:val="0057429B"/>
    <w:pPr>
      <w:jc w:val="both"/>
    </w:pPr>
    <w:rPr>
      <w:rFonts w:ascii="Century" w:eastAsiaTheme="minorHAnsi" w:hAnsi="Century" w:cstheme="minorBidi"/>
      <w:lang w:eastAsia="en-US"/>
    </w:rPr>
  </w:style>
  <w:style w:type="character" w:customStyle="1" w:styleId="BodyTextChar">
    <w:name w:val="Body Text Char"/>
    <w:basedOn w:val="DefaultParagraphFont"/>
    <w:link w:val="BodyText"/>
    <w:uiPriority w:val="99"/>
    <w:semiHidden/>
    <w:rsid w:val="0057429B"/>
    <w:rPr>
      <w:rFonts w:ascii="Century" w:eastAsiaTheme="minorHAnsi" w:hAnsi="Century"/>
      <w:lang w:eastAsia="en-US"/>
    </w:rPr>
  </w:style>
  <w:style w:type="character" w:customStyle="1" w:styleId="UnresolvedMention11">
    <w:name w:val="Unresolved Mention11"/>
    <w:basedOn w:val="DefaultParagraphFont"/>
    <w:uiPriority w:val="99"/>
    <w:semiHidden/>
    <w:unhideWhenUsed/>
    <w:rsid w:val="000F30F6"/>
    <w:rPr>
      <w:color w:val="605E5C"/>
      <w:shd w:val="clear" w:color="auto" w:fill="E1DFDD"/>
    </w:rPr>
  </w:style>
  <w:style w:type="paragraph" w:styleId="NoSpacing">
    <w:name w:val="No Spacing"/>
    <w:uiPriority w:val="1"/>
    <w:qFormat/>
    <w:rsid w:val="00EC17E8"/>
    <w:rPr>
      <w:rFonts w:ascii="Times New Roman" w:eastAsia="Times New Roman" w:hAnsi="Times New Roman" w:cs="Times New Roman"/>
    </w:rPr>
  </w:style>
  <w:style w:type="paragraph" w:customStyle="1" w:styleId="xmsonormal0">
    <w:name w:val="x_msonormal"/>
    <w:basedOn w:val="Normal"/>
    <w:rsid w:val="00A46064"/>
    <w:rPr>
      <w:rFonts w:ascii="Calibri" w:eastAsiaTheme="minorHAnsi" w:hAnsi="Calibri" w:cs="Calibri"/>
      <w:sz w:val="22"/>
      <w:szCs w:val="22"/>
    </w:rPr>
  </w:style>
  <w:style w:type="paragraph" w:customStyle="1" w:styleId="xmsolistparagraph">
    <w:name w:val="x_msolistparagraph"/>
    <w:basedOn w:val="Normal"/>
    <w:rsid w:val="00F7523E"/>
    <w:pPr>
      <w:spacing w:before="100" w:beforeAutospacing="1" w:after="100" w:afterAutospacing="1"/>
    </w:pPr>
  </w:style>
  <w:style w:type="paragraph" w:styleId="CommentText">
    <w:name w:val="annotation text"/>
    <w:basedOn w:val="Normal"/>
    <w:link w:val="CommentTextChar"/>
    <w:uiPriority w:val="99"/>
    <w:unhideWhenUsed/>
    <w:rsid w:val="004252D6"/>
    <w:pPr>
      <w:spacing w:after="200"/>
    </w:pPr>
    <w:rPr>
      <w:rFonts w:asciiTheme="minorHAnsi" w:eastAsiaTheme="minorEastAsia" w:hAnsiTheme="minorHAnsi" w:cstheme="minorBidi"/>
      <w:sz w:val="20"/>
      <w:szCs w:val="20"/>
      <w:lang w:eastAsia="ja-JP"/>
    </w:rPr>
  </w:style>
  <w:style w:type="character" w:customStyle="1" w:styleId="CommentTextChar">
    <w:name w:val="Comment Text Char"/>
    <w:basedOn w:val="DefaultParagraphFont"/>
    <w:link w:val="CommentText"/>
    <w:uiPriority w:val="99"/>
    <w:rsid w:val="004252D6"/>
    <w:rPr>
      <w:sz w:val="20"/>
      <w:szCs w:val="20"/>
      <w:lang w:eastAsia="ja-JP"/>
    </w:rPr>
  </w:style>
  <w:style w:type="paragraph" w:customStyle="1" w:styleId="xxmsonormal">
    <w:name w:val="x_x_msonormal"/>
    <w:basedOn w:val="Normal"/>
    <w:rsid w:val="00CC3CAB"/>
    <w:rPr>
      <w:rFonts w:ascii="Calibri" w:eastAsiaTheme="minorHAnsi" w:hAnsi="Calibri" w:cs="Calibri"/>
      <w:sz w:val="22"/>
      <w:szCs w:val="22"/>
    </w:rPr>
  </w:style>
  <w:style w:type="character" w:styleId="Emphasis">
    <w:name w:val="Emphasis"/>
    <w:basedOn w:val="DefaultParagraphFont"/>
    <w:uiPriority w:val="20"/>
    <w:qFormat/>
    <w:rsid w:val="00CC3CAB"/>
    <w:rPr>
      <w:i/>
      <w:iCs/>
    </w:rPr>
  </w:style>
  <w:style w:type="character" w:customStyle="1" w:styleId="UnresolvedMention12">
    <w:name w:val="Unresolved Mention12"/>
    <w:basedOn w:val="DefaultParagraphFont"/>
    <w:uiPriority w:val="99"/>
    <w:semiHidden/>
    <w:unhideWhenUsed/>
    <w:rsid w:val="00AA5E0B"/>
    <w:rPr>
      <w:color w:val="605E5C"/>
      <w:shd w:val="clear" w:color="auto" w:fill="E1DFDD"/>
    </w:rPr>
  </w:style>
  <w:style w:type="character" w:styleId="UnresolvedMention">
    <w:name w:val="Unresolved Mention"/>
    <w:basedOn w:val="DefaultParagraphFont"/>
    <w:uiPriority w:val="99"/>
    <w:semiHidden/>
    <w:unhideWhenUsed/>
    <w:rsid w:val="00A921DD"/>
    <w:rPr>
      <w:color w:val="605E5C"/>
      <w:shd w:val="clear" w:color="auto" w:fill="E1DFDD"/>
    </w:rPr>
  </w:style>
  <w:style w:type="paragraph" w:customStyle="1" w:styleId="xxmsonormal0">
    <w:name w:val="x_xmsonormal"/>
    <w:basedOn w:val="Normal"/>
    <w:rsid w:val="004F2B7B"/>
    <w:rPr>
      <w:rFonts w:ascii="Calibri" w:eastAsiaTheme="minorHAnsi" w:hAnsi="Calibri" w:cs="Calibri"/>
      <w:sz w:val="22"/>
      <w:szCs w:val="22"/>
    </w:rPr>
  </w:style>
  <w:style w:type="character" w:customStyle="1" w:styleId="Heading3Char">
    <w:name w:val="Heading 3 Char"/>
    <w:basedOn w:val="DefaultParagraphFont"/>
    <w:link w:val="Heading3"/>
    <w:uiPriority w:val="9"/>
    <w:rsid w:val="004F2B7B"/>
    <w:rPr>
      <w:rFonts w:asciiTheme="majorHAnsi" w:eastAsiaTheme="majorEastAsia" w:hAnsiTheme="majorHAnsi" w:cstheme="majorBidi"/>
      <w:color w:val="44546A" w:themeColor="text2"/>
      <w:szCs w:val="32"/>
      <w:u w:val="single"/>
      <w:lang w:val="en-US" w:eastAsia="ja-JP"/>
    </w:rPr>
  </w:style>
  <w:style w:type="character" w:customStyle="1" w:styleId="Heading2Char">
    <w:name w:val="Heading 2 Char"/>
    <w:basedOn w:val="DefaultParagraphFont"/>
    <w:link w:val="Heading2"/>
    <w:uiPriority w:val="9"/>
    <w:semiHidden/>
    <w:rsid w:val="004F2B7B"/>
    <w:rPr>
      <w:rFonts w:asciiTheme="majorHAnsi" w:eastAsiaTheme="majorEastAsia" w:hAnsiTheme="majorHAnsi" w:cstheme="majorBidi"/>
      <w:color w:val="2F5496" w:themeColor="accent1" w:themeShade="BF"/>
      <w:sz w:val="26"/>
      <w:szCs w:val="26"/>
    </w:rPr>
  </w:style>
  <w:style w:type="paragraph" w:styleId="Revision">
    <w:name w:val="Revision"/>
    <w:hidden/>
    <w:uiPriority w:val="99"/>
    <w:semiHidden/>
    <w:rsid w:val="008C1F2A"/>
    <w:rPr>
      <w:rFonts w:ascii="Times New Roman" w:eastAsia="Times New Roman" w:hAnsi="Times New Roman" w:cs="Times New Roman"/>
    </w:rPr>
  </w:style>
  <w:style w:type="character" w:styleId="CommentReference">
    <w:name w:val="annotation reference"/>
    <w:basedOn w:val="DefaultParagraphFont"/>
    <w:uiPriority w:val="99"/>
    <w:semiHidden/>
    <w:unhideWhenUsed/>
    <w:rsid w:val="00543EC7"/>
    <w:rPr>
      <w:sz w:val="16"/>
      <w:szCs w:val="16"/>
    </w:rPr>
  </w:style>
  <w:style w:type="paragraph" w:styleId="CommentSubject">
    <w:name w:val="annotation subject"/>
    <w:basedOn w:val="CommentText"/>
    <w:next w:val="CommentText"/>
    <w:link w:val="CommentSubjectChar"/>
    <w:uiPriority w:val="99"/>
    <w:semiHidden/>
    <w:unhideWhenUsed/>
    <w:rsid w:val="00543EC7"/>
    <w:pPr>
      <w:spacing w:after="0"/>
    </w:pPr>
    <w:rPr>
      <w:rFonts w:ascii="Times New Roman" w:eastAsia="Times New Roman" w:hAnsi="Times New Roman" w:cs="Times New Roman"/>
      <w:b/>
      <w:bCs/>
      <w:lang w:eastAsia="en-GB"/>
    </w:rPr>
  </w:style>
  <w:style w:type="character" w:customStyle="1" w:styleId="CommentSubjectChar">
    <w:name w:val="Comment Subject Char"/>
    <w:basedOn w:val="CommentTextChar"/>
    <w:link w:val="CommentSubject"/>
    <w:uiPriority w:val="99"/>
    <w:semiHidden/>
    <w:rsid w:val="00543EC7"/>
    <w:rPr>
      <w:rFonts w:ascii="Times New Roman" w:eastAsia="Times New Roman" w:hAnsi="Times New Roman" w:cs="Times New Roman"/>
      <w:b/>
      <w:bCs/>
      <w:sz w:val="20"/>
      <w:szCs w:val="20"/>
      <w:lang w:eastAsia="ja-JP"/>
    </w:rPr>
  </w:style>
  <w:style w:type="character" w:customStyle="1" w:styleId="ListParagraphChar">
    <w:name w:val="List Paragraph Char"/>
    <w:aliases w:val="F5 List Paragraph Char,List Paragraph2 Char,MAIN CONTENT Char,List Paragraph12 Char,Dot pt Char,List Paragraph1 Char,No Spacing1 Char,List Paragraph Char Char Char Char,Indicator Text Char,Numbered Para 1 Char,Bullet Points Char"/>
    <w:link w:val="ListParagraph"/>
    <w:uiPriority w:val="34"/>
    <w:qFormat/>
    <w:rsid w:val="009E15C2"/>
    <w:rPr>
      <w:rFonts w:ascii="Century" w:eastAsia="Century" w:hAnsi="Century" w:cs="Century"/>
      <w:color w:val="000000"/>
      <w:lang w:bidi="en-GB"/>
    </w:rPr>
  </w:style>
  <w:style w:type="paragraph" w:styleId="Header">
    <w:name w:val="header"/>
    <w:basedOn w:val="Normal"/>
    <w:link w:val="HeaderChar"/>
    <w:uiPriority w:val="99"/>
    <w:unhideWhenUsed/>
    <w:rsid w:val="009E47D6"/>
    <w:pPr>
      <w:tabs>
        <w:tab w:val="center" w:pos="4513"/>
        <w:tab w:val="right" w:pos="9026"/>
      </w:tabs>
    </w:pPr>
  </w:style>
  <w:style w:type="character" w:customStyle="1" w:styleId="HeaderChar">
    <w:name w:val="Header Char"/>
    <w:basedOn w:val="DefaultParagraphFont"/>
    <w:link w:val="Header"/>
    <w:uiPriority w:val="99"/>
    <w:rsid w:val="009E47D6"/>
    <w:rPr>
      <w:rFonts w:ascii="Times New Roman" w:eastAsia="Times New Roman" w:hAnsi="Times New Roman" w:cs="Times New Roman"/>
    </w:rPr>
  </w:style>
  <w:style w:type="paragraph" w:styleId="Footer">
    <w:name w:val="footer"/>
    <w:basedOn w:val="Normal"/>
    <w:link w:val="FooterChar"/>
    <w:uiPriority w:val="99"/>
    <w:unhideWhenUsed/>
    <w:rsid w:val="009E47D6"/>
    <w:pPr>
      <w:tabs>
        <w:tab w:val="center" w:pos="4513"/>
        <w:tab w:val="right" w:pos="9026"/>
      </w:tabs>
    </w:pPr>
  </w:style>
  <w:style w:type="character" w:customStyle="1" w:styleId="FooterChar">
    <w:name w:val="Footer Char"/>
    <w:basedOn w:val="DefaultParagraphFont"/>
    <w:link w:val="Footer"/>
    <w:uiPriority w:val="99"/>
    <w:rsid w:val="009E47D6"/>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85303">
      <w:bodyDiv w:val="1"/>
      <w:marLeft w:val="0"/>
      <w:marRight w:val="0"/>
      <w:marTop w:val="0"/>
      <w:marBottom w:val="0"/>
      <w:divBdr>
        <w:top w:val="none" w:sz="0" w:space="0" w:color="auto"/>
        <w:left w:val="none" w:sz="0" w:space="0" w:color="auto"/>
        <w:bottom w:val="none" w:sz="0" w:space="0" w:color="auto"/>
        <w:right w:val="none" w:sz="0" w:space="0" w:color="auto"/>
      </w:divBdr>
    </w:div>
    <w:div w:id="23529699">
      <w:bodyDiv w:val="1"/>
      <w:marLeft w:val="0"/>
      <w:marRight w:val="0"/>
      <w:marTop w:val="0"/>
      <w:marBottom w:val="0"/>
      <w:divBdr>
        <w:top w:val="none" w:sz="0" w:space="0" w:color="auto"/>
        <w:left w:val="none" w:sz="0" w:space="0" w:color="auto"/>
        <w:bottom w:val="none" w:sz="0" w:space="0" w:color="auto"/>
        <w:right w:val="none" w:sz="0" w:space="0" w:color="auto"/>
      </w:divBdr>
    </w:div>
    <w:div w:id="26760950">
      <w:bodyDiv w:val="1"/>
      <w:marLeft w:val="0"/>
      <w:marRight w:val="0"/>
      <w:marTop w:val="0"/>
      <w:marBottom w:val="0"/>
      <w:divBdr>
        <w:top w:val="none" w:sz="0" w:space="0" w:color="auto"/>
        <w:left w:val="none" w:sz="0" w:space="0" w:color="auto"/>
        <w:bottom w:val="none" w:sz="0" w:space="0" w:color="auto"/>
        <w:right w:val="none" w:sz="0" w:space="0" w:color="auto"/>
      </w:divBdr>
    </w:div>
    <w:div w:id="33621934">
      <w:bodyDiv w:val="1"/>
      <w:marLeft w:val="0"/>
      <w:marRight w:val="0"/>
      <w:marTop w:val="0"/>
      <w:marBottom w:val="0"/>
      <w:divBdr>
        <w:top w:val="none" w:sz="0" w:space="0" w:color="auto"/>
        <w:left w:val="none" w:sz="0" w:space="0" w:color="auto"/>
        <w:bottom w:val="none" w:sz="0" w:space="0" w:color="auto"/>
        <w:right w:val="none" w:sz="0" w:space="0" w:color="auto"/>
      </w:divBdr>
    </w:div>
    <w:div w:id="38212902">
      <w:bodyDiv w:val="1"/>
      <w:marLeft w:val="0"/>
      <w:marRight w:val="0"/>
      <w:marTop w:val="0"/>
      <w:marBottom w:val="0"/>
      <w:divBdr>
        <w:top w:val="none" w:sz="0" w:space="0" w:color="auto"/>
        <w:left w:val="none" w:sz="0" w:space="0" w:color="auto"/>
        <w:bottom w:val="none" w:sz="0" w:space="0" w:color="auto"/>
        <w:right w:val="none" w:sz="0" w:space="0" w:color="auto"/>
      </w:divBdr>
    </w:div>
    <w:div w:id="38942271">
      <w:bodyDiv w:val="1"/>
      <w:marLeft w:val="0"/>
      <w:marRight w:val="0"/>
      <w:marTop w:val="0"/>
      <w:marBottom w:val="0"/>
      <w:divBdr>
        <w:top w:val="none" w:sz="0" w:space="0" w:color="auto"/>
        <w:left w:val="none" w:sz="0" w:space="0" w:color="auto"/>
        <w:bottom w:val="none" w:sz="0" w:space="0" w:color="auto"/>
        <w:right w:val="none" w:sz="0" w:space="0" w:color="auto"/>
      </w:divBdr>
    </w:div>
    <w:div w:id="42489074">
      <w:bodyDiv w:val="1"/>
      <w:marLeft w:val="0"/>
      <w:marRight w:val="0"/>
      <w:marTop w:val="0"/>
      <w:marBottom w:val="0"/>
      <w:divBdr>
        <w:top w:val="none" w:sz="0" w:space="0" w:color="auto"/>
        <w:left w:val="none" w:sz="0" w:space="0" w:color="auto"/>
        <w:bottom w:val="none" w:sz="0" w:space="0" w:color="auto"/>
        <w:right w:val="none" w:sz="0" w:space="0" w:color="auto"/>
      </w:divBdr>
    </w:div>
    <w:div w:id="61680735">
      <w:bodyDiv w:val="1"/>
      <w:marLeft w:val="0"/>
      <w:marRight w:val="0"/>
      <w:marTop w:val="0"/>
      <w:marBottom w:val="0"/>
      <w:divBdr>
        <w:top w:val="none" w:sz="0" w:space="0" w:color="auto"/>
        <w:left w:val="none" w:sz="0" w:space="0" w:color="auto"/>
        <w:bottom w:val="none" w:sz="0" w:space="0" w:color="auto"/>
        <w:right w:val="none" w:sz="0" w:space="0" w:color="auto"/>
      </w:divBdr>
    </w:div>
    <w:div w:id="69236887">
      <w:bodyDiv w:val="1"/>
      <w:marLeft w:val="0"/>
      <w:marRight w:val="0"/>
      <w:marTop w:val="0"/>
      <w:marBottom w:val="0"/>
      <w:divBdr>
        <w:top w:val="none" w:sz="0" w:space="0" w:color="auto"/>
        <w:left w:val="none" w:sz="0" w:space="0" w:color="auto"/>
        <w:bottom w:val="none" w:sz="0" w:space="0" w:color="auto"/>
        <w:right w:val="none" w:sz="0" w:space="0" w:color="auto"/>
      </w:divBdr>
    </w:div>
    <w:div w:id="85418463">
      <w:bodyDiv w:val="1"/>
      <w:marLeft w:val="0"/>
      <w:marRight w:val="0"/>
      <w:marTop w:val="0"/>
      <w:marBottom w:val="0"/>
      <w:divBdr>
        <w:top w:val="none" w:sz="0" w:space="0" w:color="auto"/>
        <w:left w:val="none" w:sz="0" w:space="0" w:color="auto"/>
        <w:bottom w:val="none" w:sz="0" w:space="0" w:color="auto"/>
        <w:right w:val="none" w:sz="0" w:space="0" w:color="auto"/>
      </w:divBdr>
    </w:div>
    <w:div w:id="102921614">
      <w:bodyDiv w:val="1"/>
      <w:marLeft w:val="0"/>
      <w:marRight w:val="0"/>
      <w:marTop w:val="0"/>
      <w:marBottom w:val="0"/>
      <w:divBdr>
        <w:top w:val="none" w:sz="0" w:space="0" w:color="auto"/>
        <w:left w:val="none" w:sz="0" w:space="0" w:color="auto"/>
        <w:bottom w:val="none" w:sz="0" w:space="0" w:color="auto"/>
        <w:right w:val="none" w:sz="0" w:space="0" w:color="auto"/>
      </w:divBdr>
    </w:div>
    <w:div w:id="121848605">
      <w:bodyDiv w:val="1"/>
      <w:marLeft w:val="0"/>
      <w:marRight w:val="0"/>
      <w:marTop w:val="0"/>
      <w:marBottom w:val="0"/>
      <w:divBdr>
        <w:top w:val="none" w:sz="0" w:space="0" w:color="auto"/>
        <w:left w:val="none" w:sz="0" w:space="0" w:color="auto"/>
        <w:bottom w:val="none" w:sz="0" w:space="0" w:color="auto"/>
        <w:right w:val="none" w:sz="0" w:space="0" w:color="auto"/>
      </w:divBdr>
    </w:div>
    <w:div w:id="137117196">
      <w:bodyDiv w:val="1"/>
      <w:marLeft w:val="0"/>
      <w:marRight w:val="0"/>
      <w:marTop w:val="0"/>
      <w:marBottom w:val="0"/>
      <w:divBdr>
        <w:top w:val="none" w:sz="0" w:space="0" w:color="auto"/>
        <w:left w:val="none" w:sz="0" w:space="0" w:color="auto"/>
        <w:bottom w:val="none" w:sz="0" w:space="0" w:color="auto"/>
        <w:right w:val="none" w:sz="0" w:space="0" w:color="auto"/>
      </w:divBdr>
    </w:div>
    <w:div w:id="146821641">
      <w:bodyDiv w:val="1"/>
      <w:marLeft w:val="0"/>
      <w:marRight w:val="0"/>
      <w:marTop w:val="0"/>
      <w:marBottom w:val="0"/>
      <w:divBdr>
        <w:top w:val="none" w:sz="0" w:space="0" w:color="auto"/>
        <w:left w:val="none" w:sz="0" w:space="0" w:color="auto"/>
        <w:bottom w:val="none" w:sz="0" w:space="0" w:color="auto"/>
        <w:right w:val="none" w:sz="0" w:space="0" w:color="auto"/>
      </w:divBdr>
    </w:div>
    <w:div w:id="155922822">
      <w:bodyDiv w:val="1"/>
      <w:marLeft w:val="0"/>
      <w:marRight w:val="0"/>
      <w:marTop w:val="0"/>
      <w:marBottom w:val="0"/>
      <w:divBdr>
        <w:top w:val="none" w:sz="0" w:space="0" w:color="auto"/>
        <w:left w:val="none" w:sz="0" w:space="0" w:color="auto"/>
        <w:bottom w:val="none" w:sz="0" w:space="0" w:color="auto"/>
        <w:right w:val="none" w:sz="0" w:space="0" w:color="auto"/>
      </w:divBdr>
    </w:div>
    <w:div w:id="157773888">
      <w:bodyDiv w:val="1"/>
      <w:marLeft w:val="0"/>
      <w:marRight w:val="0"/>
      <w:marTop w:val="0"/>
      <w:marBottom w:val="0"/>
      <w:divBdr>
        <w:top w:val="none" w:sz="0" w:space="0" w:color="auto"/>
        <w:left w:val="none" w:sz="0" w:space="0" w:color="auto"/>
        <w:bottom w:val="none" w:sz="0" w:space="0" w:color="auto"/>
        <w:right w:val="none" w:sz="0" w:space="0" w:color="auto"/>
      </w:divBdr>
    </w:div>
    <w:div w:id="158039673">
      <w:bodyDiv w:val="1"/>
      <w:marLeft w:val="0"/>
      <w:marRight w:val="0"/>
      <w:marTop w:val="0"/>
      <w:marBottom w:val="0"/>
      <w:divBdr>
        <w:top w:val="none" w:sz="0" w:space="0" w:color="auto"/>
        <w:left w:val="none" w:sz="0" w:space="0" w:color="auto"/>
        <w:bottom w:val="none" w:sz="0" w:space="0" w:color="auto"/>
        <w:right w:val="none" w:sz="0" w:space="0" w:color="auto"/>
      </w:divBdr>
    </w:div>
    <w:div w:id="192888224">
      <w:bodyDiv w:val="1"/>
      <w:marLeft w:val="0"/>
      <w:marRight w:val="0"/>
      <w:marTop w:val="0"/>
      <w:marBottom w:val="0"/>
      <w:divBdr>
        <w:top w:val="none" w:sz="0" w:space="0" w:color="auto"/>
        <w:left w:val="none" w:sz="0" w:space="0" w:color="auto"/>
        <w:bottom w:val="none" w:sz="0" w:space="0" w:color="auto"/>
        <w:right w:val="none" w:sz="0" w:space="0" w:color="auto"/>
      </w:divBdr>
    </w:div>
    <w:div w:id="226494949">
      <w:bodyDiv w:val="1"/>
      <w:marLeft w:val="0"/>
      <w:marRight w:val="0"/>
      <w:marTop w:val="0"/>
      <w:marBottom w:val="0"/>
      <w:divBdr>
        <w:top w:val="none" w:sz="0" w:space="0" w:color="auto"/>
        <w:left w:val="none" w:sz="0" w:space="0" w:color="auto"/>
        <w:bottom w:val="none" w:sz="0" w:space="0" w:color="auto"/>
        <w:right w:val="none" w:sz="0" w:space="0" w:color="auto"/>
      </w:divBdr>
    </w:div>
    <w:div w:id="230891244">
      <w:bodyDiv w:val="1"/>
      <w:marLeft w:val="0"/>
      <w:marRight w:val="0"/>
      <w:marTop w:val="0"/>
      <w:marBottom w:val="0"/>
      <w:divBdr>
        <w:top w:val="none" w:sz="0" w:space="0" w:color="auto"/>
        <w:left w:val="none" w:sz="0" w:space="0" w:color="auto"/>
        <w:bottom w:val="none" w:sz="0" w:space="0" w:color="auto"/>
        <w:right w:val="none" w:sz="0" w:space="0" w:color="auto"/>
      </w:divBdr>
      <w:divsChild>
        <w:div w:id="1835296905">
          <w:marLeft w:val="0"/>
          <w:marRight w:val="0"/>
          <w:marTop w:val="0"/>
          <w:marBottom w:val="0"/>
          <w:divBdr>
            <w:top w:val="none" w:sz="0" w:space="0" w:color="auto"/>
            <w:left w:val="none" w:sz="0" w:space="0" w:color="auto"/>
            <w:bottom w:val="none" w:sz="0" w:space="0" w:color="auto"/>
            <w:right w:val="none" w:sz="0" w:space="0" w:color="auto"/>
          </w:divBdr>
        </w:div>
      </w:divsChild>
    </w:div>
    <w:div w:id="248276115">
      <w:bodyDiv w:val="1"/>
      <w:marLeft w:val="0"/>
      <w:marRight w:val="0"/>
      <w:marTop w:val="0"/>
      <w:marBottom w:val="0"/>
      <w:divBdr>
        <w:top w:val="none" w:sz="0" w:space="0" w:color="auto"/>
        <w:left w:val="none" w:sz="0" w:space="0" w:color="auto"/>
        <w:bottom w:val="none" w:sz="0" w:space="0" w:color="auto"/>
        <w:right w:val="none" w:sz="0" w:space="0" w:color="auto"/>
      </w:divBdr>
    </w:div>
    <w:div w:id="258175088">
      <w:bodyDiv w:val="1"/>
      <w:marLeft w:val="0"/>
      <w:marRight w:val="0"/>
      <w:marTop w:val="0"/>
      <w:marBottom w:val="0"/>
      <w:divBdr>
        <w:top w:val="none" w:sz="0" w:space="0" w:color="auto"/>
        <w:left w:val="none" w:sz="0" w:space="0" w:color="auto"/>
        <w:bottom w:val="none" w:sz="0" w:space="0" w:color="auto"/>
        <w:right w:val="none" w:sz="0" w:space="0" w:color="auto"/>
      </w:divBdr>
    </w:div>
    <w:div w:id="285702967">
      <w:bodyDiv w:val="1"/>
      <w:marLeft w:val="0"/>
      <w:marRight w:val="0"/>
      <w:marTop w:val="0"/>
      <w:marBottom w:val="0"/>
      <w:divBdr>
        <w:top w:val="none" w:sz="0" w:space="0" w:color="auto"/>
        <w:left w:val="none" w:sz="0" w:space="0" w:color="auto"/>
        <w:bottom w:val="none" w:sz="0" w:space="0" w:color="auto"/>
        <w:right w:val="none" w:sz="0" w:space="0" w:color="auto"/>
      </w:divBdr>
    </w:div>
    <w:div w:id="295452820">
      <w:bodyDiv w:val="1"/>
      <w:marLeft w:val="0"/>
      <w:marRight w:val="0"/>
      <w:marTop w:val="0"/>
      <w:marBottom w:val="0"/>
      <w:divBdr>
        <w:top w:val="none" w:sz="0" w:space="0" w:color="auto"/>
        <w:left w:val="none" w:sz="0" w:space="0" w:color="auto"/>
        <w:bottom w:val="none" w:sz="0" w:space="0" w:color="auto"/>
        <w:right w:val="none" w:sz="0" w:space="0" w:color="auto"/>
      </w:divBdr>
    </w:div>
    <w:div w:id="297033559">
      <w:bodyDiv w:val="1"/>
      <w:marLeft w:val="0"/>
      <w:marRight w:val="0"/>
      <w:marTop w:val="0"/>
      <w:marBottom w:val="0"/>
      <w:divBdr>
        <w:top w:val="none" w:sz="0" w:space="0" w:color="auto"/>
        <w:left w:val="none" w:sz="0" w:space="0" w:color="auto"/>
        <w:bottom w:val="none" w:sz="0" w:space="0" w:color="auto"/>
        <w:right w:val="none" w:sz="0" w:space="0" w:color="auto"/>
      </w:divBdr>
    </w:div>
    <w:div w:id="305161693">
      <w:bodyDiv w:val="1"/>
      <w:marLeft w:val="0"/>
      <w:marRight w:val="0"/>
      <w:marTop w:val="0"/>
      <w:marBottom w:val="0"/>
      <w:divBdr>
        <w:top w:val="none" w:sz="0" w:space="0" w:color="auto"/>
        <w:left w:val="none" w:sz="0" w:space="0" w:color="auto"/>
        <w:bottom w:val="none" w:sz="0" w:space="0" w:color="auto"/>
        <w:right w:val="none" w:sz="0" w:space="0" w:color="auto"/>
      </w:divBdr>
    </w:div>
    <w:div w:id="308900018">
      <w:bodyDiv w:val="1"/>
      <w:marLeft w:val="0"/>
      <w:marRight w:val="0"/>
      <w:marTop w:val="0"/>
      <w:marBottom w:val="0"/>
      <w:divBdr>
        <w:top w:val="none" w:sz="0" w:space="0" w:color="auto"/>
        <w:left w:val="none" w:sz="0" w:space="0" w:color="auto"/>
        <w:bottom w:val="none" w:sz="0" w:space="0" w:color="auto"/>
        <w:right w:val="none" w:sz="0" w:space="0" w:color="auto"/>
      </w:divBdr>
    </w:div>
    <w:div w:id="327557422">
      <w:bodyDiv w:val="1"/>
      <w:marLeft w:val="0"/>
      <w:marRight w:val="0"/>
      <w:marTop w:val="0"/>
      <w:marBottom w:val="0"/>
      <w:divBdr>
        <w:top w:val="none" w:sz="0" w:space="0" w:color="auto"/>
        <w:left w:val="none" w:sz="0" w:space="0" w:color="auto"/>
        <w:bottom w:val="none" w:sz="0" w:space="0" w:color="auto"/>
        <w:right w:val="none" w:sz="0" w:space="0" w:color="auto"/>
      </w:divBdr>
    </w:div>
    <w:div w:id="338237172">
      <w:bodyDiv w:val="1"/>
      <w:marLeft w:val="0"/>
      <w:marRight w:val="0"/>
      <w:marTop w:val="0"/>
      <w:marBottom w:val="0"/>
      <w:divBdr>
        <w:top w:val="none" w:sz="0" w:space="0" w:color="auto"/>
        <w:left w:val="none" w:sz="0" w:space="0" w:color="auto"/>
        <w:bottom w:val="none" w:sz="0" w:space="0" w:color="auto"/>
        <w:right w:val="none" w:sz="0" w:space="0" w:color="auto"/>
      </w:divBdr>
      <w:divsChild>
        <w:div w:id="1686514751">
          <w:marLeft w:val="0"/>
          <w:marRight w:val="0"/>
          <w:marTop w:val="120"/>
          <w:marBottom w:val="0"/>
          <w:divBdr>
            <w:top w:val="none" w:sz="0" w:space="0" w:color="auto"/>
            <w:left w:val="none" w:sz="0" w:space="0" w:color="auto"/>
            <w:bottom w:val="none" w:sz="0" w:space="0" w:color="auto"/>
            <w:right w:val="none" w:sz="0" w:space="0" w:color="auto"/>
          </w:divBdr>
          <w:divsChild>
            <w:div w:id="233125361">
              <w:marLeft w:val="0"/>
              <w:marRight w:val="0"/>
              <w:marTop w:val="0"/>
              <w:marBottom w:val="0"/>
              <w:divBdr>
                <w:top w:val="none" w:sz="0" w:space="0" w:color="auto"/>
                <w:left w:val="none" w:sz="0" w:space="0" w:color="auto"/>
                <w:bottom w:val="none" w:sz="0" w:space="0" w:color="auto"/>
                <w:right w:val="none" w:sz="0" w:space="0" w:color="auto"/>
              </w:divBdr>
            </w:div>
          </w:divsChild>
        </w:div>
        <w:div w:id="748960566">
          <w:marLeft w:val="0"/>
          <w:marRight w:val="0"/>
          <w:marTop w:val="120"/>
          <w:marBottom w:val="0"/>
          <w:divBdr>
            <w:top w:val="none" w:sz="0" w:space="0" w:color="auto"/>
            <w:left w:val="none" w:sz="0" w:space="0" w:color="auto"/>
            <w:bottom w:val="none" w:sz="0" w:space="0" w:color="auto"/>
            <w:right w:val="none" w:sz="0" w:space="0" w:color="auto"/>
          </w:divBdr>
          <w:divsChild>
            <w:div w:id="1965768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4866121">
      <w:bodyDiv w:val="1"/>
      <w:marLeft w:val="0"/>
      <w:marRight w:val="0"/>
      <w:marTop w:val="0"/>
      <w:marBottom w:val="0"/>
      <w:divBdr>
        <w:top w:val="none" w:sz="0" w:space="0" w:color="auto"/>
        <w:left w:val="none" w:sz="0" w:space="0" w:color="auto"/>
        <w:bottom w:val="none" w:sz="0" w:space="0" w:color="auto"/>
        <w:right w:val="none" w:sz="0" w:space="0" w:color="auto"/>
      </w:divBdr>
    </w:div>
    <w:div w:id="386925994">
      <w:bodyDiv w:val="1"/>
      <w:marLeft w:val="0"/>
      <w:marRight w:val="0"/>
      <w:marTop w:val="0"/>
      <w:marBottom w:val="0"/>
      <w:divBdr>
        <w:top w:val="none" w:sz="0" w:space="0" w:color="auto"/>
        <w:left w:val="none" w:sz="0" w:space="0" w:color="auto"/>
        <w:bottom w:val="none" w:sz="0" w:space="0" w:color="auto"/>
        <w:right w:val="none" w:sz="0" w:space="0" w:color="auto"/>
      </w:divBdr>
    </w:div>
    <w:div w:id="387074932">
      <w:bodyDiv w:val="1"/>
      <w:marLeft w:val="0"/>
      <w:marRight w:val="0"/>
      <w:marTop w:val="0"/>
      <w:marBottom w:val="0"/>
      <w:divBdr>
        <w:top w:val="none" w:sz="0" w:space="0" w:color="auto"/>
        <w:left w:val="none" w:sz="0" w:space="0" w:color="auto"/>
        <w:bottom w:val="none" w:sz="0" w:space="0" w:color="auto"/>
        <w:right w:val="none" w:sz="0" w:space="0" w:color="auto"/>
      </w:divBdr>
    </w:div>
    <w:div w:id="419984522">
      <w:bodyDiv w:val="1"/>
      <w:marLeft w:val="0"/>
      <w:marRight w:val="0"/>
      <w:marTop w:val="0"/>
      <w:marBottom w:val="0"/>
      <w:divBdr>
        <w:top w:val="none" w:sz="0" w:space="0" w:color="auto"/>
        <w:left w:val="none" w:sz="0" w:space="0" w:color="auto"/>
        <w:bottom w:val="none" w:sz="0" w:space="0" w:color="auto"/>
        <w:right w:val="none" w:sz="0" w:space="0" w:color="auto"/>
      </w:divBdr>
    </w:div>
    <w:div w:id="432480270">
      <w:bodyDiv w:val="1"/>
      <w:marLeft w:val="0"/>
      <w:marRight w:val="0"/>
      <w:marTop w:val="0"/>
      <w:marBottom w:val="0"/>
      <w:divBdr>
        <w:top w:val="none" w:sz="0" w:space="0" w:color="auto"/>
        <w:left w:val="none" w:sz="0" w:space="0" w:color="auto"/>
        <w:bottom w:val="none" w:sz="0" w:space="0" w:color="auto"/>
        <w:right w:val="none" w:sz="0" w:space="0" w:color="auto"/>
      </w:divBdr>
    </w:div>
    <w:div w:id="434784673">
      <w:bodyDiv w:val="1"/>
      <w:marLeft w:val="0"/>
      <w:marRight w:val="0"/>
      <w:marTop w:val="0"/>
      <w:marBottom w:val="0"/>
      <w:divBdr>
        <w:top w:val="none" w:sz="0" w:space="0" w:color="auto"/>
        <w:left w:val="none" w:sz="0" w:space="0" w:color="auto"/>
        <w:bottom w:val="none" w:sz="0" w:space="0" w:color="auto"/>
        <w:right w:val="none" w:sz="0" w:space="0" w:color="auto"/>
      </w:divBdr>
    </w:div>
    <w:div w:id="441801380">
      <w:bodyDiv w:val="1"/>
      <w:marLeft w:val="0"/>
      <w:marRight w:val="0"/>
      <w:marTop w:val="0"/>
      <w:marBottom w:val="0"/>
      <w:divBdr>
        <w:top w:val="none" w:sz="0" w:space="0" w:color="auto"/>
        <w:left w:val="none" w:sz="0" w:space="0" w:color="auto"/>
        <w:bottom w:val="none" w:sz="0" w:space="0" w:color="auto"/>
        <w:right w:val="none" w:sz="0" w:space="0" w:color="auto"/>
      </w:divBdr>
    </w:div>
    <w:div w:id="463237328">
      <w:bodyDiv w:val="1"/>
      <w:marLeft w:val="0"/>
      <w:marRight w:val="0"/>
      <w:marTop w:val="0"/>
      <w:marBottom w:val="0"/>
      <w:divBdr>
        <w:top w:val="none" w:sz="0" w:space="0" w:color="auto"/>
        <w:left w:val="none" w:sz="0" w:space="0" w:color="auto"/>
        <w:bottom w:val="none" w:sz="0" w:space="0" w:color="auto"/>
        <w:right w:val="none" w:sz="0" w:space="0" w:color="auto"/>
      </w:divBdr>
    </w:div>
    <w:div w:id="468135785">
      <w:bodyDiv w:val="1"/>
      <w:marLeft w:val="0"/>
      <w:marRight w:val="0"/>
      <w:marTop w:val="0"/>
      <w:marBottom w:val="0"/>
      <w:divBdr>
        <w:top w:val="none" w:sz="0" w:space="0" w:color="auto"/>
        <w:left w:val="none" w:sz="0" w:space="0" w:color="auto"/>
        <w:bottom w:val="none" w:sz="0" w:space="0" w:color="auto"/>
        <w:right w:val="none" w:sz="0" w:space="0" w:color="auto"/>
      </w:divBdr>
    </w:div>
    <w:div w:id="468205782">
      <w:bodyDiv w:val="1"/>
      <w:marLeft w:val="0"/>
      <w:marRight w:val="0"/>
      <w:marTop w:val="0"/>
      <w:marBottom w:val="0"/>
      <w:divBdr>
        <w:top w:val="none" w:sz="0" w:space="0" w:color="auto"/>
        <w:left w:val="none" w:sz="0" w:space="0" w:color="auto"/>
        <w:bottom w:val="none" w:sz="0" w:space="0" w:color="auto"/>
        <w:right w:val="none" w:sz="0" w:space="0" w:color="auto"/>
      </w:divBdr>
      <w:divsChild>
        <w:div w:id="79490933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21193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9443633">
      <w:bodyDiv w:val="1"/>
      <w:marLeft w:val="0"/>
      <w:marRight w:val="0"/>
      <w:marTop w:val="0"/>
      <w:marBottom w:val="0"/>
      <w:divBdr>
        <w:top w:val="none" w:sz="0" w:space="0" w:color="auto"/>
        <w:left w:val="none" w:sz="0" w:space="0" w:color="auto"/>
        <w:bottom w:val="none" w:sz="0" w:space="0" w:color="auto"/>
        <w:right w:val="none" w:sz="0" w:space="0" w:color="auto"/>
      </w:divBdr>
      <w:divsChild>
        <w:div w:id="823618284">
          <w:marLeft w:val="0"/>
          <w:marRight w:val="0"/>
          <w:marTop w:val="120"/>
          <w:marBottom w:val="0"/>
          <w:divBdr>
            <w:top w:val="none" w:sz="0" w:space="0" w:color="auto"/>
            <w:left w:val="none" w:sz="0" w:space="0" w:color="auto"/>
            <w:bottom w:val="none" w:sz="0" w:space="0" w:color="auto"/>
            <w:right w:val="none" w:sz="0" w:space="0" w:color="auto"/>
          </w:divBdr>
          <w:divsChild>
            <w:div w:id="2087148148">
              <w:marLeft w:val="0"/>
              <w:marRight w:val="0"/>
              <w:marTop w:val="0"/>
              <w:marBottom w:val="0"/>
              <w:divBdr>
                <w:top w:val="none" w:sz="0" w:space="0" w:color="auto"/>
                <w:left w:val="none" w:sz="0" w:space="0" w:color="auto"/>
                <w:bottom w:val="none" w:sz="0" w:space="0" w:color="auto"/>
                <w:right w:val="none" w:sz="0" w:space="0" w:color="auto"/>
              </w:divBdr>
            </w:div>
          </w:divsChild>
        </w:div>
        <w:div w:id="1249776081">
          <w:marLeft w:val="0"/>
          <w:marRight w:val="0"/>
          <w:marTop w:val="120"/>
          <w:marBottom w:val="0"/>
          <w:divBdr>
            <w:top w:val="none" w:sz="0" w:space="0" w:color="auto"/>
            <w:left w:val="none" w:sz="0" w:space="0" w:color="auto"/>
            <w:bottom w:val="none" w:sz="0" w:space="0" w:color="auto"/>
            <w:right w:val="none" w:sz="0" w:space="0" w:color="auto"/>
          </w:divBdr>
          <w:divsChild>
            <w:div w:id="2083140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6700116">
      <w:bodyDiv w:val="1"/>
      <w:marLeft w:val="0"/>
      <w:marRight w:val="0"/>
      <w:marTop w:val="0"/>
      <w:marBottom w:val="0"/>
      <w:divBdr>
        <w:top w:val="none" w:sz="0" w:space="0" w:color="auto"/>
        <w:left w:val="none" w:sz="0" w:space="0" w:color="auto"/>
        <w:bottom w:val="none" w:sz="0" w:space="0" w:color="auto"/>
        <w:right w:val="none" w:sz="0" w:space="0" w:color="auto"/>
      </w:divBdr>
    </w:div>
    <w:div w:id="509177269">
      <w:bodyDiv w:val="1"/>
      <w:marLeft w:val="0"/>
      <w:marRight w:val="0"/>
      <w:marTop w:val="0"/>
      <w:marBottom w:val="0"/>
      <w:divBdr>
        <w:top w:val="none" w:sz="0" w:space="0" w:color="auto"/>
        <w:left w:val="none" w:sz="0" w:space="0" w:color="auto"/>
        <w:bottom w:val="none" w:sz="0" w:space="0" w:color="auto"/>
        <w:right w:val="none" w:sz="0" w:space="0" w:color="auto"/>
      </w:divBdr>
    </w:div>
    <w:div w:id="520238700">
      <w:bodyDiv w:val="1"/>
      <w:marLeft w:val="0"/>
      <w:marRight w:val="0"/>
      <w:marTop w:val="0"/>
      <w:marBottom w:val="0"/>
      <w:divBdr>
        <w:top w:val="none" w:sz="0" w:space="0" w:color="auto"/>
        <w:left w:val="none" w:sz="0" w:space="0" w:color="auto"/>
        <w:bottom w:val="none" w:sz="0" w:space="0" w:color="auto"/>
        <w:right w:val="none" w:sz="0" w:space="0" w:color="auto"/>
      </w:divBdr>
    </w:div>
    <w:div w:id="523444281">
      <w:bodyDiv w:val="1"/>
      <w:marLeft w:val="0"/>
      <w:marRight w:val="0"/>
      <w:marTop w:val="0"/>
      <w:marBottom w:val="0"/>
      <w:divBdr>
        <w:top w:val="none" w:sz="0" w:space="0" w:color="auto"/>
        <w:left w:val="none" w:sz="0" w:space="0" w:color="auto"/>
        <w:bottom w:val="none" w:sz="0" w:space="0" w:color="auto"/>
        <w:right w:val="none" w:sz="0" w:space="0" w:color="auto"/>
      </w:divBdr>
    </w:div>
    <w:div w:id="525749578">
      <w:bodyDiv w:val="1"/>
      <w:marLeft w:val="0"/>
      <w:marRight w:val="0"/>
      <w:marTop w:val="0"/>
      <w:marBottom w:val="0"/>
      <w:divBdr>
        <w:top w:val="none" w:sz="0" w:space="0" w:color="auto"/>
        <w:left w:val="none" w:sz="0" w:space="0" w:color="auto"/>
        <w:bottom w:val="none" w:sz="0" w:space="0" w:color="auto"/>
        <w:right w:val="none" w:sz="0" w:space="0" w:color="auto"/>
      </w:divBdr>
    </w:div>
    <w:div w:id="540754171">
      <w:bodyDiv w:val="1"/>
      <w:marLeft w:val="0"/>
      <w:marRight w:val="0"/>
      <w:marTop w:val="0"/>
      <w:marBottom w:val="0"/>
      <w:divBdr>
        <w:top w:val="none" w:sz="0" w:space="0" w:color="auto"/>
        <w:left w:val="none" w:sz="0" w:space="0" w:color="auto"/>
        <w:bottom w:val="none" w:sz="0" w:space="0" w:color="auto"/>
        <w:right w:val="none" w:sz="0" w:space="0" w:color="auto"/>
      </w:divBdr>
    </w:div>
    <w:div w:id="541552495">
      <w:bodyDiv w:val="1"/>
      <w:marLeft w:val="0"/>
      <w:marRight w:val="0"/>
      <w:marTop w:val="0"/>
      <w:marBottom w:val="0"/>
      <w:divBdr>
        <w:top w:val="none" w:sz="0" w:space="0" w:color="auto"/>
        <w:left w:val="none" w:sz="0" w:space="0" w:color="auto"/>
        <w:bottom w:val="none" w:sz="0" w:space="0" w:color="auto"/>
        <w:right w:val="none" w:sz="0" w:space="0" w:color="auto"/>
      </w:divBdr>
    </w:div>
    <w:div w:id="562132909">
      <w:bodyDiv w:val="1"/>
      <w:marLeft w:val="0"/>
      <w:marRight w:val="0"/>
      <w:marTop w:val="0"/>
      <w:marBottom w:val="0"/>
      <w:divBdr>
        <w:top w:val="none" w:sz="0" w:space="0" w:color="auto"/>
        <w:left w:val="none" w:sz="0" w:space="0" w:color="auto"/>
        <w:bottom w:val="none" w:sz="0" w:space="0" w:color="auto"/>
        <w:right w:val="none" w:sz="0" w:space="0" w:color="auto"/>
      </w:divBdr>
    </w:div>
    <w:div w:id="565192361">
      <w:bodyDiv w:val="1"/>
      <w:marLeft w:val="0"/>
      <w:marRight w:val="0"/>
      <w:marTop w:val="0"/>
      <w:marBottom w:val="0"/>
      <w:divBdr>
        <w:top w:val="none" w:sz="0" w:space="0" w:color="auto"/>
        <w:left w:val="none" w:sz="0" w:space="0" w:color="auto"/>
        <w:bottom w:val="none" w:sz="0" w:space="0" w:color="auto"/>
        <w:right w:val="none" w:sz="0" w:space="0" w:color="auto"/>
      </w:divBdr>
    </w:div>
    <w:div w:id="568347765">
      <w:bodyDiv w:val="1"/>
      <w:marLeft w:val="0"/>
      <w:marRight w:val="0"/>
      <w:marTop w:val="0"/>
      <w:marBottom w:val="0"/>
      <w:divBdr>
        <w:top w:val="none" w:sz="0" w:space="0" w:color="auto"/>
        <w:left w:val="none" w:sz="0" w:space="0" w:color="auto"/>
        <w:bottom w:val="none" w:sz="0" w:space="0" w:color="auto"/>
        <w:right w:val="none" w:sz="0" w:space="0" w:color="auto"/>
      </w:divBdr>
    </w:div>
    <w:div w:id="571740950">
      <w:bodyDiv w:val="1"/>
      <w:marLeft w:val="0"/>
      <w:marRight w:val="0"/>
      <w:marTop w:val="0"/>
      <w:marBottom w:val="0"/>
      <w:divBdr>
        <w:top w:val="none" w:sz="0" w:space="0" w:color="auto"/>
        <w:left w:val="none" w:sz="0" w:space="0" w:color="auto"/>
        <w:bottom w:val="none" w:sz="0" w:space="0" w:color="auto"/>
        <w:right w:val="none" w:sz="0" w:space="0" w:color="auto"/>
      </w:divBdr>
    </w:div>
    <w:div w:id="580916741">
      <w:bodyDiv w:val="1"/>
      <w:marLeft w:val="0"/>
      <w:marRight w:val="0"/>
      <w:marTop w:val="0"/>
      <w:marBottom w:val="0"/>
      <w:divBdr>
        <w:top w:val="none" w:sz="0" w:space="0" w:color="auto"/>
        <w:left w:val="none" w:sz="0" w:space="0" w:color="auto"/>
        <w:bottom w:val="none" w:sz="0" w:space="0" w:color="auto"/>
        <w:right w:val="none" w:sz="0" w:space="0" w:color="auto"/>
      </w:divBdr>
    </w:div>
    <w:div w:id="598411959">
      <w:bodyDiv w:val="1"/>
      <w:marLeft w:val="0"/>
      <w:marRight w:val="0"/>
      <w:marTop w:val="0"/>
      <w:marBottom w:val="0"/>
      <w:divBdr>
        <w:top w:val="none" w:sz="0" w:space="0" w:color="auto"/>
        <w:left w:val="none" w:sz="0" w:space="0" w:color="auto"/>
        <w:bottom w:val="none" w:sz="0" w:space="0" w:color="auto"/>
        <w:right w:val="none" w:sz="0" w:space="0" w:color="auto"/>
      </w:divBdr>
    </w:div>
    <w:div w:id="604268572">
      <w:bodyDiv w:val="1"/>
      <w:marLeft w:val="0"/>
      <w:marRight w:val="0"/>
      <w:marTop w:val="0"/>
      <w:marBottom w:val="0"/>
      <w:divBdr>
        <w:top w:val="none" w:sz="0" w:space="0" w:color="auto"/>
        <w:left w:val="none" w:sz="0" w:space="0" w:color="auto"/>
        <w:bottom w:val="none" w:sz="0" w:space="0" w:color="auto"/>
        <w:right w:val="none" w:sz="0" w:space="0" w:color="auto"/>
      </w:divBdr>
    </w:div>
    <w:div w:id="604656650">
      <w:bodyDiv w:val="1"/>
      <w:marLeft w:val="0"/>
      <w:marRight w:val="0"/>
      <w:marTop w:val="0"/>
      <w:marBottom w:val="0"/>
      <w:divBdr>
        <w:top w:val="none" w:sz="0" w:space="0" w:color="auto"/>
        <w:left w:val="none" w:sz="0" w:space="0" w:color="auto"/>
        <w:bottom w:val="none" w:sz="0" w:space="0" w:color="auto"/>
        <w:right w:val="none" w:sz="0" w:space="0" w:color="auto"/>
      </w:divBdr>
    </w:div>
    <w:div w:id="619652656">
      <w:bodyDiv w:val="1"/>
      <w:marLeft w:val="0"/>
      <w:marRight w:val="0"/>
      <w:marTop w:val="0"/>
      <w:marBottom w:val="0"/>
      <w:divBdr>
        <w:top w:val="none" w:sz="0" w:space="0" w:color="auto"/>
        <w:left w:val="none" w:sz="0" w:space="0" w:color="auto"/>
        <w:bottom w:val="none" w:sz="0" w:space="0" w:color="auto"/>
        <w:right w:val="none" w:sz="0" w:space="0" w:color="auto"/>
      </w:divBdr>
    </w:div>
    <w:div w:id="622659479">
      <w:bodyDiv w:val="1"/>
      <w:marLeft w:val="0"/>
      <w:marRight w:val="0"/>
      <w:marTop w:val="0"/>
      <w:marBottom w:val="0"/>
      <w:divBdr>
        <w:top w:val="none" w:sz="0" w:space="0" w:color="auto"/>
        <w:left w:val="none" w:sz="0" w:space="0" w:color="auto"/>
        <w:bottom w:val="none" w:sz="0" w:space="0" w:color="auto"/>
        <w:right w:val="none" w:sz="0" w:space="0" w:color="auto"/>
      </w:divBdr>
    </w:div>
    <w:div w:id="637997328">
      <w:bodyDiv w:val="1"/>
      <w:marLeft w:val="0"/>
      <w:marRight w:val="0"/>
      <w:marTop w:val="0"/>
      <w:marBottom w:val="0"/>
      <w:divBdr>
        <w:top w:val="none" w:sz="0" w:space="0" w:color="auto"/>
        <w:left w:val="none" w:sz="0" w:space="0" w:color="auto"/>
        <w:bottom w:val="none" w:sz="0" w:space="0" w:color="auto"/>
        <w:right w:val="none" w:sz="0" w:space="0" w:color="auto"/>
      </w:divBdr>
    </w:div>
    <w:div w:id="647586951">
      <w:bodyDiv w:val="1"/>
      <w:marLeft w:val="0"/>
      <w:marRight w:val="0"/>
      <w:marTop w:val="0"/>
      <w:marBottom w:val="0"/>
      <w:divBdr>
        <w:top w:val="none" w:sz="0" w:space="0" w:color="auto"/>
        <w:left w:val="none" w:sz="0" w:space="0" w:color="auto"/>
        <w:bottom w:val="none" w:sz="0" w:space="0" w:color="auto"/>
        <w:right w:val="none" w:sz="0" w:space="0" w:color="auto"/>
      </w:divBdr>
    </w:div>
    <w:div w:id="652100292">
      <w:bodyDiv w:val="1"/>
      <w:marLeft w:val="0"/>
      <w:marRight w:val="0"/>
      <w:marTop w:val="0"/>
      <w:marBottom w:val="0"/>
      <w:divBdr>
        <w:top w:val="none" w:sz="0" w:space="0" w:color="auto"/>
        <w:left w:val="none" w:sz="0" w:space="0" w:color="auto"/>
        <w:bottom w:val="none" w:sz="0" w:space="0" w:color="auto"/>
        <w:right w:val="none" w:sz="0" w:space="0" w:color="auto"/>
      </w:divBdr>
    </w:div>
    <w:div w:id="652638142">
      <w:bodyDiv w:val="1"/>
      <w:marLeft w:val="0"/>
      <w:marRight w:val="0"/>
      <w:marTop w:val="0"/>
      <w:marBottom w:val="0"/>
      <w:divBdr>
        <w:top w:val="none" w:sz="0" w:space="0" w:color="auto"/>
        <w:left w:val="none" w:sz="0" w:space="0" w:color="auto"/>
        <w:bottom w:val="none" w:sz="0" w:space="0" w:color="auto"/>
        <w:right w:val="none" w:sz="0" w:space="0" w:color="auto"/>
      </w:divBdr>
    </w:div>
    <w:div w:id="658311831">
      <w:bodyDiv w:val="1"/>
      <w:marLeft w:val="0"/>
      <w:marRight w:val="0"/>
      <w:marTop w:val="0"/>
      <w:marBottom w:val="0"/>
      <w:divBdr>
        <w:top w:val="none" w:sz="0" w:space="0" w:color="auto"/>
        <w:left w:val="none" w:sz="0" w:space="0" w:color="auto"/>
        <w:bottom w:val="none" w:sz="0" w:space="0" w:color="auto"/>
        <w:right w:val="none" w:sz="0" w:space="0" w:color="auto"/>
      </w:divBdr>
    </w:div>
    <w:div w:id="677852287">
      <w:bodyDiv w:val="1"/>
      <w:marLeft w:val="0"/>
      <w:marRight w:val="0"/>
      <w:marTop w:val="0"/>
      <w:marBottom w:val="0"/>
      <w:divBdr>
        <w:top w:val="none" w:sz="0" w:space="0" w:color="auto"/>
        <w:left w:val="none" w:sz="0" w:space="0" w:color="auto"/>
        <w:bottom w:val="none" w:sz="0" w:space="0" w:color="auto"/>
        <w:right w:val="none" w:sz="0" w:space="0" w:color="auto"/>
      </w:divBdr>
    </w:div>
    <w:div w:id="703557497">
      <w:bodyDiv w:val="1"/>
      <w:marLeft w:val="0"/>
      <w:marRight w:val="0"/>
      <w:marTop w:val="0"/>
      <w:marBottom w:val="0"/>
      <w:divBdr>
        <w:top w:val="none" w:sz="0" w:space="0" w:color="auto"/>
        <w:left w:val="none" w:sz="0" w:space="0" w:color="auto"/>
        <w:bottom w:val="none" w:sz="0" w:space="0" w:color="auto"/>
        <w:right w:val="none" w:sz="0" w:space="0" w:color="auto"/>
      </w:divBdr>
    </w:div>
    <w:div w:id="715399030">
      <w:bodyDiv w:val="1"/>
      <w:marLeft w:val="0"/>
      <w:marRight w:val="0"/>
      <w:marTop w:val="0"/>
      <w:marBottom w:val="0"/>
      <w:divBdr>
        <w:top w:val="none" w:sz="0" w:space="0" w:color="auto"/>
        <w:left w:val="none" w:sz="0" w:space="0" w:color="auto"/>
        <w:bottom w:val="none" w:sz="0" w:space="0" w:color="auto"/>
        <w:right w:val="none" w:sz="0" w:space="0" w:color="auto"/>
      </w:divBdr>
    </w:div>
    <w:div w:id="722215936">
      <w:bodyDiv w:val="1"/>
      <w:marLeft w:val="0"/>
      <w:marRight w:val="0"/>
      <w:marTop w:val="0"/>
      <w:marBottom w:val="0"/>
      <w:divBdr>
        <w:top w:val="none" w:sz="0" w:space="0" w:color="auto"/>
        <w:left w:val="none" w:sz="0" w:space="0" w:color="auto"/>
        <w:bottom w:val="none" w:sz="0" w:space="0" w:color="auto"/>
        <w:right w:val="none" w:sz="0" w:space="0" w:color="auto"/>
      </w:divBdr>
    </w:div>
    <w:div w:id="768768855">
      <w:bodyDiv w:val="1"/>
      <w:marLeft w:val="0"/>
      <w:marRight w:val="0"/>
      <w:marTop w:val="0"/>
      <w:marBottom w:val="0"/>
      <w:divBdr>
        <w:top w:val="none" w:sz="0" w:space="0" w:color="auto"/>
        <w:left w:val="none" w:sz="0" w:space="0" w:color="auto"/>
        <w:bottom w:val="none" w:sz="0" w:space="0" w:color="auto"/>
        <w:right w:val="none" w:sz="0" w:space="0" w:color="auto"/>
      </w:divBdr>
    </w:div>
    <w:div w:id="773280407">
      <w:bodyDiv w:val="1"/>
      <w:marLeft w:val="0"/>
      <w:marRight w:val="0"/>
      <w:marTop w:val="0"/>
      <w:marBottom w:val="0"/>
      <w:divBdr>
        <w:top w:val="none" w:sz="0" w:space="0" w:color="auto"/>
        <w:left w:val="none" w:sz="0" w:space="0" w:color="auto"/>
        <w:bottom w:val="none" w:sz="0" w:space="0" w:color="auto"/>
        <w:right w:val="none" w:sz="0" w:space="0" w:color="auto"/>
      </w:divBdr>
    </w:div>
    <w:div w:id="774209502">
      <w:bodyDiv w:val="1"/>
      <w:marLeft w:val="0"/>
      <w:marRight w:val="0"/>
      <w:marTop w:val="0"/>
      <w:marBottom w:val="0"/>
      <w:divBdr>
        <w:top w:val="none" w:sz="0" w:space="0" w:color="auto"/>
        <w:left w:val="none" w:sz="0" w:space="0" w:color="auto"/>
        <w:bottom w:val="none" w:sz="0" w:space="0" w:color="auto"/>
        <w:right w:val="none" w:sz="0" w:space="0" w:color="auto"/>
      </w:divBdr>
    </w:div>
    <w:div w:id="775950496">
      <w:bodyDiv w:val="1"/>
      <w:marLeft w:val="0"/>
      <w:marRight w:val="0"/>
      <w:marTop w:val="0"/>
      <w:marBottom w:val="0"/>
      <w:divBdr>
        <w:top w:val="none" w:sz="0" w:space="0" w:color="auto"/>
        <w:left w:val="none" w:sz="0" w:space="0" w:color="auto"/>
        <w:bottom w:val="none" w:sz="0" w:space="0" w:color="auto"/>
        <w:right w:val="none" w:sz="0" w:space="0" w:color="auto"/>
      </w:divBdr>
    </w:div>
    <w:div w:id="795872962">
      <w:bodyDiv w:val="1"/>
      <w:marLeft w:val="0"/>
      <w:marRight w:val="0"/>
      <w:marTop w:val="0"/>
      <w:marBottom w:val="0"/>
      <w:divBdr>
        <w:top w:val="none" w:sz="0" w:space="0" w:color="auto"/>
        <w:left w:val="none" w:sz="0" w:space="0" w:color="auto"/>
        <w:bottom w:val="none" w:sz="0" w:space="0" w:color="auto"/>
        <w:right w:val="none" w:sz="0" w:space="0" w:color="auto"/>
      </w:divBdr>
    </w:div>
    <w:div w:id="829567515">
      <w:bodyDiv w:val="1"/>
      <w:marLeft w:val="0"/>
      <w:marRight w:val="0"/>
      <w:marTop w:val="0"/>
      <w:marBottom w:val="0"/>
      <w:divBdr>
        <w:top w:val="none" w:sz="0" w:space="0" w:color="auto"/>
        <w:left w:val="none" w:sz="0" w:space="0" w:color="auto"/>
        <w:bottom w:val="none" w:sz="0" w:space="0" w:color="auto"/>
        <w:right w:val="none" w:sz="0" w:space="0" w:color="auto"/>
      </w:divBdr>
    </w:div>
    <w:div w:id="849417115">
      <w:bodyDiv w:val="1"/>
      <w:marLeft w:val="0"/>
      <w:marRight w:val="0"/>
      <w:marTop w:val="0"/>
      <w:marBottom w:val="0"/>
      <w:divBdr>
        <w:top w:val="none" w:sz="0" w:space="0" w:color="auto"/>
        <w:left w:val="none" w:sz="0" w:space="0" w:color="auto"/>
        <w:bottom w:val="none" w:sz="0" w:space="0" w:color="auto"/>
        <w:right w:val="none" w:sz="0" w:space="0" w:color="auto"/>
      </w:divBdr>
    </w:div>
    <w:div w:id="851459799">
      <w:bodyDiv w:val="1"/>
      <w:marLeft w:val="0"/>
      <w:marRight w:val="0"/>
      <w:marTop w:val="0"/>
      <w:marBottom w:val="0"/>
      <w:divBdr>
        <w:top w:val="none" w:sz="0" w:space="0" w:color="auto"/>
        <w:left w:val="none" w:sz="0" w:space="0" w:color="auto"/>
        <w:bottom w:val="none" w:sz="0" w:space="0" w:color="auto"/>
        <w:right w:val="none" w:sz="0" w:space="0" w:color="auto"/>
      </w:divBdr>
    </w:div>
    <w:div w:id="853614015">
      <w:bodyDiv w:val="1"/>
      <w:marLeft w:val="0"/>
      <w:marRight w:val="0"/>
      <w:marTop w:val="0"/>
      <w:marBottom w:val="0"/>
      <w:divBdr>
        <w:top w:val="none" w:sz="0" w:space="0" w:color="auto"/>
        <w:left w:val="none" w:sz="0" w:space="0" w:color="auto"/>
        <w:bottom w:val="none" w:sz="0" w:space="0" w:color="auto"/>
        <w:right w:val="none" w:sz="0" w:space="0" w:color="auto"/>
      </w:divBdr>
    </w:div>
    <w:div w:id="900603154">
      <w:bodyDiv w:val="1"/>
      <w:marLeft w:val="0"/>
      <w:marRight w:val="0"/>
      <w:marTop w:val="0"/>
      <w:marBottom w:val="0"/>
      <w:divBdr>
        <w:top w:val="none" w:sz="0" w:space="0" w:color="auto"/>
        <w:left w:val="none" w:sz="0" w:space="0" w:color="auto"/>
        <w:bottom w:val="none" w:sz="0" w:space="0" w:color="auto"/>
        <w:right w:val="none" w:sz="0" w:space="0" w:color="auto"/>
      </w:divBdr>
    </w:div>
    <w:div w:id="904879052">
      <w:bodyDiv w:val="1"/>
      <w:marLeft w:val="0"/>
      <w:marRight w:val="0"/>
      <w:marTop w:val="0"/>
      <w:marBottom w:val="0"/>
      <w:divBdr>
        <w:top w:val="none" w:sz="0" w:space="0" w:color="auto"/>
        <w:left w:val="none" w:sz="0" w:space="0" w:color="auto"/>
        <w:bottom w:val="none" w:sz="0" w:space="0" w:color="auto"/>
        <w:right w:val="none" w:sz="0" w:space="0" w:color="auto"/>
      </w:divBdr>
    </w:div>
    <w:div w:id="913122581">
      <w:bodyDiv w:val="1"/>
      <w:marLeft w:val="0"/>
      <w:marRight w:val="0"/>
      <w:marTop w:val="0"/>
      <w:marBottom w:val="0"/>
      <w:divBdr>
        <w:top w:val="none" w:sz="0" w:space="0" w:color="auto"/>
        <w:left w:val="none" w:sz="0" w:space="0" w:color="auto"/>
        <w:bottom w:val="none" w:sz="0" w:space="0" w:color="auto"/>
        <w:right w:val="none" w:sz="0" w:space="0" w:color="auto"/>
      </w:divBdr>
    </w:div>
    <w:div w:id="913314733">
      <w:bodyDiv w:val="1"/>
      <w:marLeft w:val="0"/>
      <w:marRight w:val="0"/>
      <w:marTop w:val="0"/>
      <w:marBottom w:val="0"/>
      <w:divBdr>
        <w:top w:val="none" w:sz="0" w:space="0" w:color="auto"/>
        <w:left w:val="none" w:sz="0" w:space="0" w:color="auto"/>
        <w:bottom w:val="none" w:sz="0" w:space="0" w:color="auto"/>
        <w:right w:val="none" w:sz="0" w:space="0" w:color="auto"/>
      </w:divBdr>
    </w:div>
    <w:div w:id="915865621">
      <w:bodyDiv w:val="1"/>
      <w:marLeft w:val="0"/>
      <w:marRight w:val="0"/>
      <w:marTop w:val="0"/>
      <w:marBottom w:val="0"/>
      <w:divBdr>
        <w:top w:val="none" w:sz="0" w:space="0" w:color="auto"/>
        <w:left w:val="none" w:sz="0" w:space="0" w:color="auto"/>
        <w:bottom w:val="none" w:sz="0" w:space="0" w:color="auto"/>
        <w:right w:val="none" w:sz="0" w:space="0" w:color="auto"/>
      </w:divBdr>
    </w:div>
    <w:div w:id="929121689">
      <w:bodyDiv w:val="1"/>
      <w:marLeft w:val="0"/>
      <w:marRight w:val="0"/>
      <w:marTop w:val="0"/>
      <w:marBottom w:val="0"/>
      <w:divBdr>
        <w:top w:val="none" w:sz="0" w:space="0" w:color="auto"/>
        <w:left w:val="none" w:sz="0" w:space="0" w:color="auto"/>
        <w:bottom w:val="none" w:sz="0" w:space="0" w:color="auto"/>
        <w:right w:val="none" w:sz="0" w:space="0" w:color="auto"/>
      </w:divBdr>
    </w:div>
    <w:div w:id="931546843">
      <w:bodyDiv w:val="1"/>
      <w:marLeft w:val="0"/>
      <w:marRight w:val="0"/>
      <w:marTop w:val="0"/>
      <w:marBottom w:val="0"/>
      <w:divBdr>
        <w:top w:val="none" w:sz="0" w:space="0" w:color="auto"/>
        <w:left w:val="none" w:sz="0" w:space="0" w:color="auto"/>
        <w:bottom w:val="none" w:sz="0" w:space="0" w:color="auto"/>
        <w:right w:val="none" w:sz="0" w:space="0" w:color="auto"/>
      </w:divBdr>
    </w:div>
    <w:div w:id="973680623">
      <w:bodyDiv w:val="1"/>
      <w:marLeft w:val="0"/>
      <w:marRight w:val="0"/>
      <w:marTop w:val="0"/>
      <w:marBottom w:val="0"/>
      <w:divBdr>
        <w:top w:val="none" w:sz="0" w:space="0" w:color="auto"/>
        <w:left w:val="none" w:sz="0" w:space="0" w:color="auto"/>
        <w:bottom w:val="none" w:sz="0" w:space="0" w:color="auto"/>
        <w:right w:val="none" w:sz="0" w:space="0" w:color="auto"/>
      </w:divBdr>
    </w:div>
    <w:div w:id="976296654">
      <w:bodyDiv w:val="1"/>
      <w:marLeft w:val="0"/>
      <w:marRight w:val="0"/>
      <w:marTop w:val="0"/>
      <w:marBottom w:val="0"/>
      <w:divBdr>
        <w:top w:val="none" w:sz="0" w:space="0" w:color="auto"/>
        <w:left w:val="none" w:sz="0" w:space="0" w:color="auto"/>
        <w:bottom w:val="none" w:sz="0" w:space="0" w:color="auto"/>
        <w:right w:val="none" w:sz="0" w:space="0" w:color="auto"/>
      </w:divBdr>
    </w:div>
    <w:div w:id="980158291">
      <w:bodyDiv w:val="1"/>
      <w:marLeft w:val="0"/>
      <w:marRight w:val="0"/>
      <w:marTop w:val="0"/>
      <w:marBottom w:val="0"/>
      <w:divBdr>
        <w:top w:val="none" w:sz="0" w:space="0" w:color="auto"/>
        <w:left w:val="none" w:sz="0" w:space="0" w:color="auto"/>
        <w:bottom w:val="none" w:sz="0" w:space="0" w:color="auto"/>
        <w:right w:val="none" w:sz="0" w:space="0" w:color="auto"/>
      </w:divBdr>
    </w:div>
    <w:div w:id="989864002">
      <w:bodyDiv w:val="1"/>
      <w:marLeft w:val="0"/>
      <w:marRight w:val="0"/>
      <w:marTop w:val="0"/>
      <w:marBottom w:val="0"/>
      <w:divBdr>
        <w:top w:val="none" w:sz="0" w:space="0" w:color="auto"/>
        <w:left w:val="none" w:sz="0" w:space="0" w:color="auto"/>
        <w:bottom w:val="none" w:sz="0" w:space="0" w:color="auto"/>
        <w:right w:val="none" w:sz="0" w:space="0" w:color="auto"/>
      </w:divBdr>
    </w:div>
    <w:div w:id="996617133">
      <w:bodyDiv w:val="1"/>
      <w:marLeft w:val="0"/>
      <w:marRight w:val="0"/>
      <w:marTop w:val="0"/>
      <w:marBottom w:val="0"/>
      <w:divBdr>
        <w:top w:val="none" w:sz="0" w:space="0" w:color="auto"/>
        <w:left w:val="none" w:sz="0" w:space="0" w:color="auto"/>
        <w:bottom w:val="none" w:sz="0" w:space="0" w:color="auto"/>
        <w:right w:val="none" w:sz="0" w:space="0" w:color="auto"/>
      </w:divBdr>
    </w:div>
    <w:div w:id="1001852484">
      <w:bodyDiv w:val="1"/>
      <w:marLeft w:val="0"/>
      <w:marRight w:val="0"/>
      <w:marTop w:val="0"/>
      <w:marBottom w:val="0"/>
      <w:divBdr>
        <w:top w:val="none" w:sz="0" w:space="0" w:color="auto"/>
        <w:left w:val="none" w:sz="0" w:space="0" w:color="auto"/>
        <w:bottom w:val="none" w:sz="0" w:space="0" w:color="auto"/>
        <w:right w:val="none" w:sz="0" w:space="0" w:color="auto"/>
      </w:divBdr>
    </w:div>
    <w:div w:id="1001934147">
      <w:bodyDiv w:val="1"/>
      <w:marLeft w:val="0"/>
      <w:marRight w:val="0"/>
      <w:marTop w:val="0"/>
      <w:marBottom w:val="0"/>
      <w:divBdr>
        <w:top w:val="none" w:sz="0" w:space="0" w:color="auto"/>
        <w:left w:val="none" w:sz="0" w:space="0" w:color="auto"/>
        <w:bottom w:val="none" w:sz="0" w:space="0" w:color="auto"/>
        <w:right w:val="none" w:sz="0" w:space="0" w:color="auto"/>
      </w:divBdr>
    </w:div>
    <w:div w:id="1010059790">
      <w:bodyDiv w:val="1"/>
      <w:marLeft w:val="0"/>
      <w:marRight w:val="0"/>
      <w:marTop w:val="0"/>
      <w:marBottom w:val="0"/>
      <w:divBdr>
        <w:top w:val="none" w:sz="0" w:space="0" w:color="auto"/>
        <w:left w:val="none" w:sz="0" w:space="0" w:color="auto"/>
        <w:bottom w:val="none" w:sz="0" w:space="0" w:color="auto"/>
        <w:right w:val="none" w:sz="0" w:space="0" w:color="auto"/>
      </w:divBdr>
    </w:div>
    <w:div w:id="1017585352">
      <w:bodyDiv w:val="1"/>
      <w:marLeft w:val="0"/>
      <w:marRight w:val="0"/>
      <w:marTop w:val="0"/>
      <w:marBottom w:val="0"/>
      <w:divBdr>
        <w:top w:val="none" w:sz="0" w:space="0" w:color="auto"/>
        <w:left w:val="none" w:sz="0" w:space="0" w:color="auto"/>
        <w:bottom w:val="none" w:sz="0" w:space="0" w:color="auto"/>
        <w:right w:val="none" w:sz="0" w:space="0" w:color="auto"/>
      </w:divBdr>
    </w:div>
    <w:div w:id="1019702325">
      <w:bodyDiv w:val="1"/>
      <w:marLeft w:val="0"/>
      <w:marRight w:val="0"/>
      <w:marTop w:val="0"/>
      <w:marBottom w:val="0"/>
      <w:divBdr>
        <w:top w:val="none" w:sz="0" w:space="0" w:color="auto"/>
        <w:left w:val="none" w:sz="0" w:space="0" w:color="auto"/>
        <w:bottom w:val="none" w:sz="0" w:space="0" w:color="auto"/>
        <w:right w:val="none" w:sz="0" w:space="0" w:color="auto"/>
      </w:divBdr>
    </w:div>
    <w:div w:id="1044938439">
      <w:bodyDiv w:val="1"/>
      <w:marLeft w:val="0"/>
      <w:marRight w:val="0"/>
      <w:marTop w:val="0"/>
      <w:marBottom w:val="0"/>
      <w:divBdr>
        <w:top w:val="none" w:sz="0" w:space="0" w:color="auto"/>
        <w:left w:val="none" w:sz="0" w:space="0" w:color="auto"/>
        <w:bottom w:val="none" w:sz="0" w:space="0" w:color="auto"/>
        <w:right w:val="none" w:sz="0" w:space="0" w:color="auto"/>
      </w:divBdr>
    </w:div>
    <w:div w:id="1045645297">
      <w:bodyDiv w:val="1"/>
      <w:marLeft w:val="0"/>
      <w:marRight w:val="0"/>
      <w:marTop w:val="0"/>
      <w:marBottom w:val="0"/>
      <w:divBdr>
        <w:top w:val="none" w:sz="0" w:space="0" w:color="auto"/>
        <w:left w:val="none" w:sz="0" w:space="0" w:color="auto"/>
        <w:bottom w:val="none" w:sz="0" w:space="0" w:color="auto"/>
        <w:right w:val="none" w:sz="0" w:space="0" w:color="auto"/>
      </w:divBdr>
    </w:div>
    <w:div w:id="1047023762">
      <w:bodyDiv w:val="1"/>
      <w:marLeft w:val="0"/>
      <w:marRight w:val="0"/>
      <w:marTop w:val="0"/>
      <w:marBottom w:val="0"/>
      <w:divBdr>
        <w:top w:val="none" w:sz="0" w:space="0" w:color="auto"/>
        <w:left w:val="none" w:sz="0" w:space="0" w:color="auto"/>
        <w:bottom w:val="none" w:sz="0" w:space="0" w:color="auto"/>
        <w:right w:val="none" w:sz="0" w:space="0" w:color="auto"/>
      </w:divBdr>
    </w:div>
    <w:div w:id="1111320746">
      <w:bodyDiv w:val="1"/>
      <w:marLeft w:val="0"/>
      <w:marRight w:val="0"/>
      <w:marTop w:val="0"/>
      <w:marBottom w:val="0"/>
      <w:divBdr>
        <w:top w:val="none" w:sz="0" w:space="0" w:color="auto"/>
        <w:left w:val="none" w:sz="0" w:space="0" w:color="auto"/>
        <w:bottom w:val="none" w:sz="0" w:space="0" w:color="auto"/>
        <w:right w:val="none" w:sz="0" w:space="0" w:color="auto"/>
      </w:divBdr>
    </w:div>
    <w:div w:id="1136067536">
      <w:bodyDiv w:val="1"/>
      <w:marLeft w:val="0"/>
      <w:marRight w:val="0"/>
      <w:marTop w:val="0"/>
      <w:marBottom w:val="0"/>
      <w:divBdr>
        <w:top w:val="none" w:sz="0" w:space="0" w:color="auto"/>
        <w:left w:val="none" w:sz="0" w:space="0" w:color="auto"/>
        <w:bottom w:val="none" w:sz="0" w:space="0" w:color="auto"/>
        <w:right w:val="none" w:sz="0" w:space="0" w:color="auto"/>
      </w:divBdr>
    </w:div>
    <w:div w:id="1154755352">
      <w:bodyDiv w:val="1"/>
      <w:marLeft w:val="0"/>
      <w:marRight w:val="0"/>
      <w:marTop w:val="0"/>
      <w:marBottom w:val="0"/>
      <w:divBdr>
        <w:top w:val="none" w:sz="0" w:space="0" w:color="auto"/>
        <w:left w:val="none" w:sz="0" w:space="0" w:color="auto"/>
        <w:bottom w:val="none" w:sz="0" w:space="0" w:color="auto"/>
        <w:right w:val="none" w:sz="0" w:space="0" w:color="auto"/>
      </w:divBdr>
    </w:div>
    <w:div w:id="1164971510">
      <w:bodyDiv w:val="1"/>
      <w:marLeft w:val="0"/>
      <w:marRight w:val="0"/>
      <w:marTop w:val="0"/>
      <w:marBottom w:val="0"/>
      <w:divBdr>
        <w:top w:val="none" w:sz="0" w:space="0" w:color="auto"/>
        <w:left w:val="none" w:sz="0" w:space="0" w:color="auto"/>
        <w:bottom w:val="none" w:sz="0" w:space="0" w:color="auto"/>
        <w:right w:val="none" w:sz="0" w:space="0" w:color="auto"/>
      </w:divBdr>
    </w:div>
    <w:div w:id="1171600142">
      <w:bodyDiv w:val="1"/>
      <w:marLeft w:val="0"/>
      <w:marRight w:val="0"/>
      <w:marTop w:val="0"/>
      <w:marBottom w:val="0"/>
      <w:divBdr>
        <w:top w:val="none" w:sz="0" w:space="0" w:color="auto"/>
        <w:left w:val="none" w:sz="0" w:space="0" w:color="auto"/>
        <w:bottom w:val="none" w:sz="0" w:space="0" w:color="auto"/>
        <w:right w:val="none" w:sz="0" w:space="0" w:color="auto"/>
      </w:divBdr>
    </w:div>
    <w:div w:id="1181353575">
      <w:bodyDiv w:val="1"/>
      <w:marLeft w:val="0"/>
      <w:marRight w:val="0"/>
      <w:marTop w:val="0"/>
      <w:marBottom w:val="0"/>
      <w:divBdr>
        <w:top w:val="none" w:sz="0" w:space="0" w:color="auto"/>
        <w:left w:val="none" w:sz="0" w:space="0" w:color="auto"/>
        <w:bottom w:val="none" w:sz="0" w:space="0" w:color="auto"/>
        <w:right w:val="none" w:sz="0" w:space="0" w:color="auto"/>
      </w:divBdr>
    </w:div>
    <w:div w:id="1194030070">
      <w:bodyDiv w:val="1"/>
      <w:marLeft w:val="0"/>
      <w:marRight w:val="0"/>
      <w:marTop w:val="0"/>
      <w:marBottom w:val="0"/>
      <w:divBdr>
        <w:top w:val="none" w:sz="0" w:space="0" w:color="auto"/>
        <w:left w:val="none" w:sz="0" w:space="0" w:color="auto"/>
        <w:bottom w:val="none" w:sz="0" w:space="0" w:color="auto"/>
        <w:right w:val="none" w:sz="0" w:space="0" w:color="auto"/>
      </w:divBdr>
    </w:div>
    <w:div w:id="1216619252">
      <w:bodyDiv w:val="1"/>
      <w:marLeft w:val="0"/>
      <w:marRight w:val="0"/>
      <w:marTop w:val="0"/>
      <w:marBottom w:val="0"/>
      <w:divBdr>
        <w:top w:val="none" w:sz="0" w:space="0" w:color="auto"/>
        <w:left w:val="none" w:sz="0" w:space="0" w:color="auto"/>
        <w:bottom w:val="none" w:sz="0" w:space="0" w:color="auto"/>
        <w:right w:val="none" w:sz="0" w:space="0" w:color="auto"/>
      </w:divBdr>
    </w:div>
    <w:div w:id="1221016337">
      <w:bodyDiv w:val="1"/>
      <w:marLeft w:val="0"/>
      <w:marRight w:val="0"/>
      <w:marTop w:val="0"/>
      <w:marBottom w:val="0"/>
      <w:divBdr>
        <w:top w:val="none" w:sz="0" w:space="0" w:color="auto"/>
        <w:left w:val="none" w:sz="0" w:space="0" w:color="auto"/>
        <w:bottom w:val="none" w:sz="0" w:space="0" w:color="auto"/>
        <w:right w:val="none" w:sz="0" w:space="0" w:color="auto"/>
      </w:divBdr>
    </w:div>
    <w:div w:id="1223373270">
      <w:bodyDiv w:val="1"/>
      <w:marLeft w:val="0"/>
      <w:marRight w:val="0"/>
      <w:marTop w:val="0"/>
      <w:marBottom w:val="0"/>
      <w:divBdr>
        <w:top w:val="none" w:sz="0" w:space="0" w:color="auto"/>
        <w:left w:val="none" w:sz="0" w:space="0" w:color="auto"/>
        <w:bottom w:val="none" w:sz="0" w:space="0" w:color="auto"/>
        <w:right w:val="none" w:sz="0" w:space="0" w:color="auto"/>
      </w:divBdr>
    </w:div>
    <w:div w:id="1226837378">
      <w:bodyDiv w:val="1"/>
      <w:marLeft w:val="0"/>
      <w:marRight w:val="0"/>
      <w:marTop w:val="0"/>
      <w:marBottom w:val="0"/>
      <w:divBdr>
        <w:top w:val="none" w:sz="0" w:space="0" w:color="auto"/>
        <w:left w:val="none" w:sz="0" w:space="0" w:color="auto"/>
        <w:bottom w:val="none" w:sz="0" w:space="0" w:color="auto"/>
        <w:right w:val="none" w:sz="0" w:space="0" w:color="auto"/>
      </w:divBdr>
    </w:div>
    <w:div w:id="1234009284">
      <w:bodyDiv w:val="1"/>
      <w:marLeft w:val="0"/>
      <w:marRight w:val="0"/>
      <w:marTop w:val="0"/>
      <w:marBottom w:val="0"/>
      <w:divBdr>
        <w:top w:val="none" w:sz="0" w:space="0" w:color="auto"/>
        <w:left w:val="none" w:sz="0" w:space="0" w:color="auto"/>
        <w:bottom w:val="none" w:sz="0" w:space="0" w:color="auto"/>
        <w:right w:val="none" w:sz="0" w:space="0" w:color="auto"/>
      </w:divBdr>
    </w:div>
    <w:div w:id="1257711428">
      <w:bodyDiv w:val="1"/>
      <w:marLeft w:val="0"/>
      <w:marRight w:val="0"/>
      <w:marTop w:val="0"/>
      <w:marBottom w:val="0"/>
      <w:divBdr>
        <w:top w:val="none" w:sz="0" w:space="0" w:color="auto"/>
        <w:left w:val="none" w:sz="0" w:space="0" w:color="auto"/>
        <w:bottom w:val="none" w:sz="0" w:space="0" w:color="auto"/>
        <w:right w:val="none" w:sz="0" w:space="0" w:color="auto"/>
      </w:divBdr>
    </w:div>
    <w:div w:id="1258372314">
      <w:bodyDiv w:val="1"/>
      <w:marLeft w:val="0"/>
      <w:marRight w:val="0"/>
      <w:marTop w:val="0"/>
      <w:marBottom w:val="0"/>
      <w:divBdr>
        <w:top w:val="none" w:sz="0" w:space="0" w:color="auto"/>
        <w:left w:val="none" w:sz="0" w:space="0" w:color="auto"/>
        <w:bottom w:val="none" w:sz="0" w:space="0" w:color="auto"/>
        <w:right w:val="none" w:sz="0" w:space="0" w:color="auto"/>
      </w:divBdr>
    </w:div>
    <w:div w:id="1271544739">
      <w:bodyDiv w:val="1"/>
      <w:marLeft w:val="0"/>
      <w:marRight w:val="0"/>
      <w:marTop w:val="0"/>
      <w:marBottom w:val="0"/>
      <w:divBdr>
        <w:top w:val="none" w:sz="0" w:space="0" w:color="auto"/>
        <w:left w:val="none" w:sz="0" w:space="0" w:color="auto"/>
        <w:bottom w:val="none" w:sz="0" w:space="0" w:color="auto"/>
        <w:right w:val="none" w:sz="0" w:space="0" w:color="auto"/>
      </w:divBdr>
    </w:div>
    <w:div w:id="1282104732">
      <w:bodyDiv w:val="1"/>
      <w:marLeft w:val="0"/>
      <w:marRight w:val="0"/>
      <w:marTop w:val="0"/>
      <w:marBottom w:val="0"/>
      <w:divBdr>
        <w:top w:val="none" w:sz="0" w:space="0" w:color="auto"/>
        <w:left w:val="none" w:sz="0" w:space="0" w:color="auto"/>
        <w:bottom w:val="none" w:sz="0" w:space="0" w:color="auto"/>
        <w:right w:val="none" w:sz="0" w:space="0" w:color="auto"/>
      </w:divBdr>
    </w:div>
    <w:div w:id="1282613816">
      <w:bodyDiv w:val="1"/>
      <w:marLeft w:val="0"/>
      <w:marRight w:val="0"/>
      <w:marTop w:val="0"/>
      <w:marBottom w:val="0"/>
      <w:divBdr>
        <w:top w:val="none" w:sz="0" w:space="0" w:color="auto"/>
        <w:left w:val="none" w:sz="0" w:space="0" w:color="auto"/>
        <w:bottom w:val="none" w:sz="0" w:space="0" w:color="auto"/>
        <w:right w:val="none" w:sz="0" w:space="0" w:color="auto"/>
      </w:divBdr>
    </w:div>
    <w:div w:id="1315916515">
      <w:bodyDiv w:val="1"/>
      <w:marLeft w:val="0"/>
      <w:marRight w:val="0"/>
      <w:marTop w:val="0"/>
      <w:marBottom w:val="0"/>
      <w:divBdr>
        <w:top w:val="none" w:sz="0" w:space="0" w:color="auto"/>
        <w:left w:val="none" w:sz="0" w:space="0" w:color="auto"/>
        <w:bottom w:val="none" w:sz="0" w:space="0" w:color="auto"/>
        <w:right w:val="none" w:sz="0" w:space="0" w:color="auto"/>
      </w:divBdr>
    </w:div>
    <w:div w:id="1324117713">
      <w:bodyDiv w:val="1"/>
      <w:marLeft w:val="0"/>
      <w:marRight w:val="0"/>
      <w:marTop w:val="0"/>
      <w:marBottom w:val="0"/>
      <w:divBdr>
        <w:top w:val="none" w:sz="0" w:space="0" w:color="auto"/>
        <w:left w:val="none" w:sz="0" w:space="0" w:color="auto"/>
        <w:bottom w:val="none" w:sz="0" w:space="0" w:color="auto"/>
        <w:right w:val="none" w:sz="0" w:space="0" w:color="auto"/>
      </w:divBdr>
    </w:div>
    <w:div w:id="1345011130">
      <w:bodyDiv w:val="1"/>
      <w:marLeft w:val="0"/>
      <w:marRight w:val="0"/>
      <w:marTop w:val="0"/>
      <w:marBottom w:val="0"/>
      <w:divBdr>
        <w:top w:val="none" w:sz="0" w:space="0" w:color="auto"/>
        <w:left w:val="none" w:sz="0" w:space="0" w:color="auto"/>
        <w:bottom w:val="none" w:sz="0" w:space="0" w:color="auto"/>
        <w:right w:val="none" w:sz="0" w:space="0" w:color="auto"/>
      </w:divBdr>
    </w:div>
    <w:div w:id="1348679505">
      <w:bodyDiv w:val="1"/>
      <w:marLeft w:val="0"/>
      <w:marRight w:val="0"/>
      <w:marTop w:val="0"/>
      <w:marBottom w:val="0"/>
      <w:divBdr>
        <w:top w:val="none" w:sz="0" w:space="0" w:color="auto"/>
        <w:left w:val="none" w:sz="0" w:space="0" w:color="auto"/>
        <w:bottom w:val="none" w:sz="0" w:space="0" w:color="auto"/>
        <w:right w:val="none" w:sz="0" w:space="0" w:color="auto"/>
      </w:divBdr>
    </w:div>
    <w:div w:id="1354695176">
      <w:bodyDiv w:val="1"/>
      <w:marLeft w:val="0"/>
      <w:marRight w:val="0"/>
      <w:marTop w:val="0"/>
      <w:marBottom w:val="0"/>
      <w:divBdr>
        <w:top w:val="none" w:sz="0" w:space="0" w:color="auto"/>
        <w:left w:val="none" w:sz="0" w:space="0" w:color="auto"/>
        <w:bottom w:val="none" w:sz="0" w:space="0" w:color="auto"/>
        <w:right w:val="none" w:sz="0" w:space="0" w:color="auto"/>
      </w:divBdr>
    </w:div>
    <w:div w:id="1378507134">
      <w:bodyDiv w:val="1"/>
      <w:marLeft w:val="0"/>
      <w:marRight w:val="0"/>
      <w:marTop w:val="0"/>
      <w:marBottom w:val="0"/>
      <w:divBdr>
        <w:top w:val="none" w:sz="0" w:space="0" w:color="auto"/>
        <w:left w:val="none" w:sz="0" w:space="0" w:color="auto"/>
        <w:bottom w:val="none" w:sz="0" w:space="0" w:color="auto"/>
        <w:right w:val="none" w:sz="0" w:space="0" w:color="auto"/>
      </w:divBdr>
    </w:div>
    <w:div w:id="1408841743">
      <w:bodyDiv w:val="1"/>
      <w:marLeft w:val="0"/>
      <w:marRight w:val="0"/>
      <w:marTop w:val="0"/>
      <w:marBottom w:val="0"/>
      <w:divBdr>
        <w:top w:val="none" w:sz="0" w:space="0" w:color="auto"/>
        <w:left w:val="none" w:sz="0" w:space="0" w:color="auto"/>
        <w:bottom w:val="none" w:sz="0" w:space="0" w:color="auto"/>
        <w:right w:val="none" w:sz="0" w:space="0" w:color="auto"/>
      </w:divBdr>
    </w:div>
    <w:div w:id="1422293743">
      <w:bodyDiv w:val="1"/>
      <w:marLeft w:val="0"/>
      <w:marRight w:val="0"/>
      <w:marTop w:val="0"/>
      <w:marBottom w:val="0"/>
      <w:divBdr>
        <w:top w:val="none" w:sz="0" w:space="0" w:color="auto"/>
        <w:left w:val="none" w:sz="0" w:space="0" w:color="auto"/>
        <w:bottom w:val="none" w:sz="0" w:space="0" w:color="auto"/>
        <w:right w:val="none" w:sz="0" w:space="0" w:color="auto"/>
      </w:divBdr>
    </w:div>
    <w:div w:id="1435978815">
      <w:bodyDiv w:val="1"/>
      <w:marLeft w:val="0"/>
      <w:marRight w:val="0"/>
      <w:marTop w:val="0"/>
      <w:marBottom w:val="0"/>
      <w:divBdr>
        <w:top w:val="none" w:sz="0" w:space="0" w:color="auto"/>
        <w:left w:val="none" w:sz="0" w:space="0" w:color="auto"/>
        <w:bottom w:val="none" w:sz="0" w:space="0" w:color="auto"/>
        <w:right w:val="none" w:sz="0" w:space="0" w:color="auto"/>
      </w:divBdr>
    </w:div>
    <w:div w:id="1443722401">
      <w:bodyDiv w:val="1"/>
      <w:marLeft w:val="0"/>
      <w:marRight w:val="0"/>
      <w:marTop w:val="0"/>
      <w:marBottom w:val="0"/>
      <w:divBdr>
        <w:top w:val="none" w:sz="0" w:space="0" w:color="auto"/>
        <w:left w:val="none" w:sz="0" w:space="0" w:color="auto"/>
        <w:bottom w:val="none" w:sz="0" w:space="0" w:color="auto"/>
        <w:right w:val="none" w:sz="0" w:space="0" w:color="auto"/>
      </w:divBdr>
    </w:div>
    <w:div w:id="1451780470">
      <w:bodyDiv w:val="1"/>
      <w:marLeft w:val="0"/>
      <w:marRight w:val="0"/>
      <w:marTop w:val="0"/>
      <w:marBottom w:val="0"/>
      <w:divBdr>
        <w:top w:val="none" w:sz="0" w:space="0" w:color="auto"/>
        <w:left w:val="none" w:sz="0" w:space="0" w:color="auto"/>
        <w:bottom w:val="none" w:sz="0" w:space="0" w:color="auto"/>
        <w:right w:val="none" w:sz="0" w:space="0" w:color="auto"/>
      </w:divBdr>
    </w:div>
    <w:div w:id="1459564130">
      <w:bodyDiv w:val="1"/>
      <w:marLeft w:val="0"/>
      <w:marRight w:val="0"/>
      <w:marTop w:val="0"/>
      <w:marBottom w:val="0"/>
      <w:divBdr>
        <w:top w:val="none" w:sz="0" w:space="0" w:color="auto"/>
        <w:left w:val="none" w:sz="0" w:space="0" w:color="auto"/>
        <w:bottom w:val="none" w:sz="0" w:space="0" w:color="auto"/>
        <w:right w:val="none" w:sz="0" w:space="0" w:color="auto"/>
      </w:divBdr>
    </w:div>
    <w:div w:id="1477647522">
      <w:bodyDiv w:val="1"/>
      <w:marLeft w:val="0"/>
      <w:marRight w:val="0"/>
      <w:marTop w:val="0"/>
      <w:marBottom w:val="0"/>
      <w:divBdr>
        <w:top w:val="none" w:sz="0" w:space="0" w:color="auto"/>
        <w:left w:val="none" w:sz="0" w:space="0" w:color="auto"/>
        <w:bottom w:val="none" w:sz="0" w:space="0" w:color="auto"/>
        <w:right w:val="none" w:sz="0" w:space="0" w:color="auto"/>
      </w:divBdr>
    </w:div>
    <w:div w:id="1485047938">
      <w:bodyDiv w:val="1"/>
      <w:marLeft w:val="0"/>
      <w:marRight w:val="0"/>
      <w:marTop w:val="0"/>
      <w:marBottom w:val="0"/>
      <w:divBdr>
        <w:top w:val="none" w:sz="0" w:space="0" w:color="auto"/>
        <w:left w:val="none" w:sz="0" w:space="0" w:color="auto"/>
        <w:bottom w:val="none" w:sz="0" w:space="0" w:color="auto"/>
        <w:right w:val="none" w:sz="0" w:space="0" w:color="auto"/>
      </w:divBdr>
    </w:div>
    <w:div w:id="1505167354">
      <w:bodyDiv w:val="1"/>
      <w:marLeft w:val="0"/>
      <w:marRight w:val="0"/>
      <w:marTop w:val="0"/>
      <w:marBottom w:val="0"/>
      <w:divBdr>
        <w:top w:val="none" w:sz="0" w:space="0" w:color="auto"/>
        <w:left w:val="none" w:sz="0" w:space="0" w:color="auto"/>
        <w:bottom w:val="none" w:sz="0" w:space="0" w:color="auto"/>
        <w:right w:val="none" w:sz="0" w:space="0" w:color="auto"/>
      </w:divBdr>
    </w:div>
    <w:div w:id="1517302946">
      <w:bodyDiv w:val="1"/>
      <w:marLeft w:val="0"/>
      <w:marRight w:val="0"/>
      <w:marTop w:val="0"/>
      <w:marBottom w:val="0"/>
      <w:divBdr>
        <w:top w:val="none" w:sz="0" w:space="0" w:color="auto"/>
        <w:left w:val="none" w:sz="0" w:space="0" w:color="auto"/>
        <w:bottom w:val="none" w:sz="0" w:space="0" w:color="auto"/>
        <w:right w:val="none" w:sz="0" w:space="0" w:color="auto"/>
      </w:divBdr>
    </w:div>
    <w:div w:id="1521118343">
      <w:bodyDiv w:val="1"/>
      <w:marLeft w:val="0"/>
      <w:marRight w:val="0"/>
      <w:marTop w:val="0"/>
      <w:marBottom w:val="0"/>
      <w:divBdr>
        <w:top w:val="none" w:sz="0" w:space="0" w:color="auto"/>
        <w:left w:val="none" w:sz="0" w:space="0" w:color="auto"/>
        <w:bottom w:val="none" w:sz="0" w:space="0" w:color="auto"/>
        <w:right w:val="none" w:sz="0" w:space="0" w:color="auto"/>
      </w:divBdr>
    </w:div>
    <w:div w:id="1535313859">
      <w:bodyDiv w:val="1"/>
      <w:marLeft w:val="0"/>
      <w:marRight w:val="0"/>
      <w:marTop w:val="0"/>
      <w:marBottom w:val="0"/>
      <w:divBdr>
        <w:top w:val="none" w:sz="0" w:space="0" w:color="auto"/>
        <w:left w:val="none" w:sz="0" w:space="0" w:color="auto"/>
        <w:bottom w:val="none" w:sz="0" w:space="0" w:color="auto"/>
        <w:right w:val="none" w:sz="0" w:space="0" w:color="auto"/>
      </w:divBdr>
    </w:div>
    <w:div w:id="1544055560">
      <w:bodyDiv w:val="1"/>
      <w:marLeft w:val="0"/>
      <w:marRight w:val="0"/>
      <w:marTop w:val="0"/>
      <w:marBottom w:val="0"/>
      <w:divBdr>
        <w:top w:val="none" w:sz="0" w:space="0" w:color="auto"/>
        <w:left w:val="none" w:sz="0" w:space="0" w:color="auto"/>
        <w:bottom w:val="none" w:sz="0" w:space="0" w:color="auto"/>
        <w:right w:val="none" w:sz="0" w:space="0" w:color="auto"/>
      </w:divBdr>
    </w:div>
    <w:div w:id="1569801627">
      <w:bodyDiv w:val="1"/>
      <w:marLeft w:val="0"/>
      <w:marRight w:val="0"/>
      <w:marTop w:val="0"/>
      <w:marBottom w:val="0"/>
      <w:divBdr>
        <w:top w:val="none" w:sz="0" w:space="0" w:color="auto"/>
        <w:left w:val="none" w:sz="0" w:space="0" w:color="auto"/>
        <w:bottom w:val="none" w:sz="0" w:space="0" w:color="auto"/>
        <w:right w:val="none" w:sz="0" w:space="0" w:color="auto"/>
      </w:divBdr>
    </w:div>
    <w:div w:id="1618870537">
      <w:bodyDiv w:val="1"/>
      <w:marLeft w:val="0"/>
      <w:marRight w:val="0"/>
      <w:marTop w:val="0"/>
      <w:marBottom w:val="0"/>
      <w:divBdr>
        <w:top w:val="none" w:sz="0" w:space="0" w:color="auto"/>
        <w:left w:val="none" w:sz="0" w:space="0" w:color="auto"/>
        <w:bottom w:val="none" w:sz="0" w:space="0" w:color="auto"/>
        <w:right w:val="none" w:sz="0" w:space="0" w:color="auto"/>
      </w:divBdr>
    </w:div>
    <w:div w:id="1628850908">
      <w:bodyDiv w:val="1"/>
      <w:marLeft w:val="0"/>
      <w:marRight w:val="0"/>
      <w:marTop w:val="0"/>
      <w:marBottom w:val="0"/>
      <w:divBdr>
        <w:top w:val="none" w:sz="0" w:space="0" w:color="auto"/>
        <w:left w:val="none" w:sz="0" w:space="0" w:color="auto"/>
        <w:bottom w:val="none" w:sz="0" w:space="0" w:color="auto"/>
        <w:right w:val="none" w:sz="0" w:space="0" w:color="auto"/>
      </w:divBdr>
    </w:div>
    <w:div w:id="1643608677">
      <w:bodyDiv w:val="1"/>
      <w:marLeft w:val="0"/>
      <w:marRight w:val="0"/>
      <w:marTop w:val="0"/>
      <w:marBottom w:val="0"/>
      <w:divBdr>
        <w:top w:val="none" w:sz="0" w:space="0" w:color="auto"/>
        <w:left w:val="none" w:sz="0" w:space="0" w:color="auto"/>
        <w:bottom w:val="none" w:sz="0" w:space="0" w:color="auto"/>
        <w:right w:val="none" w:sz="0" w:space="0" w:color="auto"/>
      </w:divBdr>
    </w:div>
    <w:div w:id="1675495933">
      <w:bodyDiv w:val="1"/>
      <w:marLeft w:val="0"/>
      <w:marRight w:val="0"/>
      <w:marTop w:val="0"/>
      <w:marBottom w:val="0"/>
      <w:divBdr>
        <w:top w:val="none" w:sz="0" w:space="0" w:color="auto"/>
        <w:left w:val="none" w:sz="0" w:space="0" w:color="auto"/>
        <w:bottom w:val="none" w:sz="0" w:space="0" w:color="auto"/>
        <w:right w:val="none" w:sz="0" w:space="0" w:color="auto"/>
      </w:divBdr>
    </w:div>
    <w:div w:id="1680153152">
      <w:bodyDiv w:val="1"/>
      <w:marLeft w:val="0"/>
      <w:marRight w:val="0"/>
      <w:marTop w:val="0"/>
      <w:marBottom w:val="0"/>
      <w:divBdr>
        <w:top w:val="none" w:sz="0" w:space="0" w:color="auto"/>
        <w:left w:val="none" w:sz="0" w:space="0" w:color="auto"/>
        <w:bottom w:val="none" w:sz="0" w:space="0" w:color="auto"/>
        <w:right w:val="none" w:sz="0" w:space="0" w:color="auto"/>
      </w:divBdr>
    </w:div>
    <w:div w:id="1706976276">
      <w:bodyDiv w:val="1"/>
      <w:marLeft w:val="0"/>
      <w:marRight w:val="0"/>
      <w:marTop w:val="0"/>
      <w:marBottom w:val="0"/>
      <w:divBdr>
        <w:top w:val="none" w:sz="0" w:space="0" w:color="auto"/>
        <w:left w:val="none" w:sz="0" w:space="0" w:color="auto"/>
        <w:bottom w:val="none" w:sz="0" w:space="0" w:color="auto"/>
        <w:right w:val="none" w:sz="0" w:space="0" w:color="auto"/>
      </w:divBdr>
    </w:div>
    <w:div w:id="1709841035">
      <w:bodyDiv w:val="1"/>
      <w:marLeft w:val="0"/>
      <w:marRight w:val="0"/>
      <w:marTop w:val="0"/>
      <w:marBottom w:val="0"/>
      <w:divBdr>
        <w:top w:val="none" w:sz="0" w:space="0" w:color="auto"/>
        <w:left w:val="none" w:sz="0" w:space="0" w:color="auto"/>
        <w:bottom w:val="none" w:sz="0" w:space="0" w:color="auto"/>
        <w:right w:val="none" w:sz="0" w:space="0" w:color="auto"/>
      </w:divBdr>
    </w:div>
    <w:div w:id="1722092819">
      <w:bodyDiv w:val="1"/>
      <w:marLeft w:val="0"/>
      <w:marRight w:val="0"/>
      <w:marTop w:val="0"/>
      <w:marBottom w:val="0"/>
      <w:divBdr>
        <w:top w:val="none" w:sz="0" w:space="0" w:color="auto"/>
        <w:left w:val="none" w:sz="0" w:space="0" w:color="auto"/>
        <w:bottom w:val="none" w:sz="0" w:space="0" w:color="auto"/>
        <w:right w:val="none" w:sz="0" w:space="0" w:color="auto"/>
      </w:divBdr>
    </w:div>
    <w:div w:id="1739670767">
      <w:bodyDiv w:val="1"/>
      <w:marLeft w:val="0"/>
      <w:marRight w:val="0"/>
      <w:marTop w:val="0"/>
      <w:marBottom w:val="0"/>
      <w:divBdr>
        <w:top w:val="none" w:sz="0" w:space="0" w:color="auto"/>
        <w:left w:val="none" w:sz="0" w:space="0" w:color="auto"/>
        <w:bottom w:val="none" w:sz="0" w:space="0" w:color="auto"/>
        <w:right w:val="none" w:sz="0" w:space="0" w:color="auto"/>
      </w:divBdr>
    </w:div>
    <w:div w:id="1798065896">
      <w:bodyDiv w:val="1"/>
      <w:marLeft w:val="0"/>
      <w:marRight w:val="0"/>
      <w:marTop w:val="0"/>
      <w:marBottom w:val="0"/>
      <w:divBdr>
        <w:top w:val="none" w:sz="0" w:space="0" w:color="auto"/>
        <w:left w:val="none" w:sz="0" w:space="0" w:color="auto"/>
        <w:bottom w:val="none" w:sz="0" w:space="0" w:color="auto"/>
        <w:right w:val="none" w:sz="0" w:space="0" w:color="auto"/>
      </w:divBdr>
    </w:div>
    <w:div w:id="1802846004">
      <w:bodyDiv w:val="1"/>
      <w:marLeft w:val="0"/>
      <w:marRight w:val="0"/>
      <w:marTop w:val="0"/>
      <w:marBottom w:val="0"/>
      <w:divBdr>
        <w:top w:val="none" w:sz="0" w:space="0" w:color="auto"/>
        <w:left w:val="none" w:sz="0" w:space="0" w:color="auto"/>
        <w:bottom w:val="none" w:sz="0" w:space="0" w:color="auto"/>
        <w:right w:val="none" w:sz="0" w:space="0" w:color="auto"/>
      </w:divBdr>
    </w:div>
    <w:div w:id="1817648623">
      <w:bodyDiv w:val="1"/>
      <w:marLeft w:val="0"/>
      <w:marRight w:val="0"/>
      <w:marTop w:val="0"/>
      <w:marBottom w:val="0"/>
      <w:divBdr>
        <w:top w:val="none" w:sz="0" w:space="0" w:color="auto"/>
        <w:left w:val="none" w:sz="0" w:space="0" w:color="auto"/>
        <w:bottom w:val="none" w:sz="0" w:space="0" w:color="auto"/>
        <w:right w:val="none" w:sz="0" w:space="0" w:color="auto"/>
      </w:divBdr>
    </w:div>
    <w:div w:id="1826432603">
      <w:bodyDiv w:val="1"/>
      <w:marLeft w:val="0"/>
      <w:marRight w:val="0"/>
      <w:marTop w:val="0"/>
      <w:marBottom w:val="0"/>
      <w:divBdr>
        <w:top w:val="none" w:sz="0" w:space="0" w:color="auto"/>
        <w:left w:val="none" w:sz="0" w:space="0" w:color="auto"/>
        <w:bottom w:val="none" w:sz="0" w:space="0" w:color="auto"/>
        <w:right w:val="none" w:sz="0" w:space="0" w:color="auto"/>
      </w:divBdr>
    </w:div>
    <w:div w:id="1836796407">
      <w:bodyDiv w:val="1"/>
      <w:marLeft w:val="0"/>
      <w:marRight w:val="0"/>
      <w:marTop w:val="0"/>
      <w:marBottom w:val="0"/>
      <w:divBdr>
        <w:top w:val="none" w:sz="0" w:space="0" w:color="auto"/>
        <w:left w:val="none" w:sz="0" w:space="0" w:color="auto"/>
        <w:bottom w:val="none" w:sz="0" w:space="0" w:color="auto"/>
        <w:right w:val="none" w:sz="0" w:space="0" w:color="auto"/>
      </w:divBdr>
    </w:div>
    <w:div w:id="1860773562">
      <w:bodyDiv w:val="1"/>
      <w:marLeft w:val="0"/>
      <w:marRight w:val="0"/>
      <w:marTop w:val="0"/>
      <w:marBottom w:val="0"/>
      <w:divBdr>
        <w:top w:val="none" w:sz="0" w:space="0" w:color="auto"/>
        <w:left w:val="none" w:sz="0" w:space="0" w:color="auto"/>
        <w:bottom w:val="none" w:sz="0" w:space="0" w:color="auto"/>
        <w:right w:val="none" w:sz="0" w:space="0" w:color="auto"/>
      </w:divBdr>
    </w:div>
    <w:div w:id="1879200894">
      <w:bodyDiv w:val="1"/>
      <w:marLeft w:val="0"/>
      <w:marRight w:val="0"/>
      <w:marTop w:val="0"/>
      <w:marBottom w:val="0"/>
      <w:divBdr>
        <w:top w:val="none" w:sz="0" w:space="0" w:color="auto"/>
        <w:left w:val="none" w:sz="0" w:space="0" w:color="auto"/>
        <w:bottom w:val="none" w:sz="0" w:space="0" w:color="auto"/>
        <w:right w:val="none" w:sz="0" w:space="0" w:color="auto"/>
      </w:divBdr>
    </w:div>
    <w:div w:id="1957444781">
      <w:bodyDiv w:val="1"/>
      <w:marLeft w:val="0"/>
      <w:marRight w:val="0"/>
      <w:marTop w:val="0"/>
      <w:marBottom w:val="0"/>
      <w:divBdr>
        <w:top w:val="none" w:sz="0" w:space="0" w:color="auto"/>
        <w:left w:val="none" w:sz="0" w:space="0" w:color="auto"/>
        <w:bottom w:val="none" w:sz="0" w:space="0" w:color="auto"/>
        <w:right w:val="none" w:sz="0" w:space="0" w:color="auto"/>
      </w:divBdr>
    </w:div>
    <w:div w:id="1978760197">
      <w:bodyDiv w:val="1"/>
      <w:marLeft w:val="0"/>
      <w:marRight w:val="0"/>
      <w:marTop w:val="0"/>
      <w:marBottom w:val="0"/>
      <w:divBdr>
        <w:top w:val="none" w:sz="0" w:space="0" w:color="auto"/>
        <w:left w:val="none" w:sz="0" w:space="0" w:color="auto"/>
        <w:bottom w:val="none" w:sz="0" w:space="0" w:color="auto"/>
        <w:right w:val="none" w:sz="0" w:space="0" w:color="auto"/>
      </w:divBdr>
    </w:div>
    <w:div w:id="1985894237">
      <w:bodyDiv w:val="1"/>
      <w:marLeft w:val="0"/>
      <w:marRight w:val="0"/>
      <w:marTop w:val="0"/>
      <w:marBottom w:val="0"/>
      <w:divBdr>
        <w:top w:val="none" w:sz="0" w:space="0" w:color="auto"/>
        <w:left w:val="none" w:sz="0" w:space="0" w:color="auto"/>
        <w:bottom w:val="none" w:sz="0" w:space="0" w:color="auto"/>
        <w:right w:val="none" w:sz="0" w:space="0" w:color="auto"/>
      </w:divBdr>
    </w:div>
    <w:div w:id="1989165427">
      <w:bodyDiv w:val="1"/>
      <w:marLeft w:val="0"/>
      <w:marRight w:val="0"/>
      <w:marTop w:val="0"/>
      <w:marBottom w:val="0"/>
      <w:divBdr>
        <w:top w:val="none" w:sz="0" w:space="0" w:color="auto"/>
        <w:left w:val="none" w:sz="0" w:space="0" w:color="auto"/>
        <w:bottom w:val="none" w:sz="0" w:space="0" w:color="auto"/>
        <w:right w:val="none" w:sz="0" w:space="0" w:color="auto"/>
      </w:divBdr>
    </w:div>
    <w:div w:id="2001731611">
      <w:bodyDiv w:val="1"/>
      <w:marLeft w:val="0"/>
      <w:marRight w:val="0"/>
      <w:marTop w:val="0"/>
      <w:marBottom w:val="0"/>
      <w:divBdr>
        <w:top w:val="none" w:sz="0" w:space="0" w:color="auto"/>
        <w:left w:val="none" w:sz="0" w:space="0" w:color="auto"/>
        <w:bottom w:val="none" w:sz="0" w:space="0" w:color="auto"/>
        <w:right w:val="none" w:sz="0" w:space="0" w:color="auto"/>
      </w:divBdr>
    </w:div>
    <w:div w:id="2017344880">
      <w:bodyDiv w:val="1"/>
      <w:marLeft w:val="0"/>
      <w:marRight w:val="0"/>
      <w:marTop w:val="0"/>
      <w:marBottom w:val="0"/>
      <w:divBdr>
        <w:top w:val="none" w:sz="0" w:space="0" w:color="auto"/>
        <w:left w:val="none" w:sz="0" w:space="0" w:color="auto"/>
        <w:bottom w:val="none" w:sz="0" w:space="0" w:color="auto"/>
        <w:right w:val="none" w:sz="0" w:space="0" w:color="auto"/>
      </w:divBdr>
    </w:div>
    <w:div w:id="2037845895">
      <w:bodyDiv w:val="1"/>
      <w:marLeft w:val="0"/>
      <w:marRight w:val="0"/>
      <w:marTop w:val="0"/>
      <w:marBottom w:val="0"/>
      <w:divBdr>
        <w:top w:val="none" w:sz="0" w:space="0" w:color="auto"/>
        <w:left w:val="none" w:sz="0" w:space="0" w:color="auto"/>
        <w:bottom w:val="none" w:sz="0" w:space="0" w:color="auto"/>
        <w:right w:val="none" w:sz="0" w:space="0" w:color="auto"/>
      </w:divBdr>
    </w:div>
    <w:div w:id="2058510446">
      <w:bodyDiv w:val="1"/>
      <w:marLeft w:val="0"/>
      <w:marRight w:val="0"/>
      <w:marTop w:val="0"/>
      <w:marBottom w:val="0"/>
      <w:divBdr>
        <w:top w:val="none" w:sz="0" w:space="0" w:color="auto"/>
        <w:left w:val="none" w:sz="0" w:space="0" w:color="auto"/>
        <w:bottom w:val="none" w:sz="0" w:space="0" w:color="auto"/>
        <w:right w:val="none" w:sz="0" w:space="0" w:color="auto"/>
      </w:divBdr>
    </w:div>
    <w:div w:id="2058698583">
      <w:bodyDiv w:val="1"/>
      <w:marLeft w:val="0"/>
      <w:marRight w:val="0"/>
      <w:marTop w:val="0"/>
      <w:marBottom w:val="0"/>
      <w:divBdr>
        <w:top w:val="none" w:sz="0" w:space="0" w:color="auto"/>
        <w:left w:val="none" w:sz="0" w:space="0" w:color="auto"/>
        <w:bottom w:val="none" w:sz="0" w:space="0" w:color="auto"/>
        <w:right w:val="none" w:sz="0" w:space="0" w:color="auto"/>
      </w:divBdr>
    </w:div>
    <w:div w:id="2088963478">
      <w:bodyDiv w:val="1"/>
      <w:marLeft w:val="0"/>
      <w:marRight w:val="0"/>
      <w:marTop w:val="0"/>
      <w:marBottom w:val="0"/>
      <w:divBdr>
        <w:top w:val="none" w:sz="0" w:space="0" w:color="auto"/>
        <w:left w:val="none" w:sz="0" w:space="0" w:color="auto"/>
        <w:bottom w:val="none" w:sz="0" w:space="0" w:color="auto"/>
        <w:right w:val="none" w:sz="0" w:space="0" w:color="auto"/>
      </w:divBdr>
    </w:div>
    <w:div w:id="2094817726">
      <w:bodyDiv w:val="1"/>
      <w:marLeft w:val="0"/>
      <w:marRight w:val="0"/>
      <w:marTop w:val="0"/>
      <w:marBottom w:val="0"/>
      <w:divBdr>
        <w:top w:val="none" w:sz="0" w:space="0" w:color="auto"/>
        <w:left w:val="none" w:sz="0" w:space="0" w:color="auto"/>
        <w:bottom w:val="none" w:sz="0" w:space="0" w:color="auto"/>
        <w:right w:val="none" w:sz="0" w:space="0" w:color="auto"/>
      </w:divBdr>
    </w:div>
    <w:div w:id="2103918343">
      <w:bodyDiv w:val="1"/>
      <w:marLeft w:val="0"/>
      <w:marRight w:val="0"/>
      <w:marTop w:val="0"/>
      <w:marBottom w:val="0"/>
      <w:divBdr>
        <w:top w:val="none" w:sz="0" w:space="0" w:color="auto"/>
        <w:left w:val="none" w:sz="0" w:space="0" w:color="auto"/>
        <w:bottom w:val="none" w:sz="0" w:space="0" w:color="auto"/>
        <w:right w:val="none" w:sz="0" w:space="0" w:color="auto"/>
      </w:divBdr>
    </w:div>
    <w:div w:id="2111390636">
      <w:bodyDiv w:val="1"/>
      <w:marLeft w:val="0"/>
      <w:marRight w:val="0"/>
      <w:marTop w:val="0"/>
      <w:marBottom w:val="0"/>
      <w:divBdr>
        <w:top w:val="none" w:sz="0" w:space="0" w:color="auto"/>
        <w:left w:val="none" w:sz="0" w:space="0" w:color="auto"/>
        <w:bottom w:val="none" w:sz="0" w:space="0" w:color="auto"/>
        <w:right w:val="none" w:sz="0" w:space="0" w:color="auto"/>
      </w:divBdr>
    </w:div>
    <w:div w:id="2119180440">
      <w:bodyDiv w:val="1"/>
      <w:marLeft w:val="0"/>
      <w:marRight w:val="0"/>
      <w:marTop w:val="0"/>
      <w:marBottom w:val="0"/>
      <w:divBdr>
        <w:top w:val="none" w:sz="0" w:space="0" w:color="auto"/>
        <w:left w:val="none" w:sz="0" w:space="0" w:color="auto"/>
        <w:bottom w:val="none" w:sz="0" w:space="0" w:color="auto"/>
        <w:right w:val="none" w:sz="0" w:space="0" w:color="auto"/>
      </w:divBdr>
    </w:div>
    <w:div w:id="2121103089">
      <w:bodyDiv w:val="1"/>
      <w:marLeft w:val="0"/>
      <w:marRight w:val="0"/>
      <w:marTop w:val="0"/>
      <w:marBottom w:val="0"/>
      <w:divBdr>
        <w:top w:val="none" w:sz="0" w:space="0" w:color="auto"/>
        <w:left w:val="none" w:sz="0" w:space="0" w:color="auto"/>
        <w:bottom w:val="none" w:sz="0" w:space="0" w:color="auto"/>
        <w:right w:val="none" w:sz="0" w:space="0" w:color="auto"/>
      </w:divBdr>
    </w:div>
    <w:div w:id="213335643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forms.office.com/Pages/ResponsePage.aspx?id=R3T3DoMQ7E24nyfHZQdoQLQQI0Zm3sZJs0f03HVtVANUQkVNRjdIMU1RNVJHWUNOMTEzUTFISDNZTi4u" TargetMode="External"/><Relationship Id="rId18" Type="http://schemas.openxmlformats.org/officeDocument/2006/relationships/hyperlink" Target="https://x.com/BMAScotland" TargetMode="External"/><Relationship Id="rId26" Type="http://schemas.openxmlformats.org/officeDocument/2006/relationships/hyperlink" Target="https://events.bma.org.uk/sessional25/registration/Site/Register" TargetMode="External"/><Relationship Id="rId39" Type="http://schemas.openxmlformats.org/officeDocument/2006/relationships/fontTable" Target="fontTable.xml"/><Relationship Id="rId21" Type="http://schemas.openxmlformats.org/officeDocument/2006/relationships/hyperlink" Target="https://www.publications.scot.nhs.uk/publication/8531" TargetMode="External"/><Relationship Id="rId34" Type="http://schemas.openxmlformats.org/officeDocument/2006/relationships/hyperlink" Target="https://www.bma.org.uk/advice-and-support/your-wellbeing/wellbeing-support-services/sources-of-support-for-your-wellbeing" TargetMode="External"/><Relationship Id="rId7" Type="http://schemas.openxmlformats.org/officeDocument/2006/relationships/settings" Target="settings.xml"/><Relationship Id="rId12" Type="http://schemas.openxmlformats.org/officeDocument/2006/relationships/hyperlink" Target="http://www.glasgowlmc.co.uk" TargetMode="External"/><Relationship Id="rId17" Type="http://schemas.openxmlformats.org/officeDocument/2006/relationships/hyperlink" Target="https://bmascotland.home.blog/" TargetMode="External"/><Relationship Id="rId25" Type="http://schemas.openxmlformats.org/officeDocument/2006/relationships/hyperlink" Target="mailto:sessionalgps@bma.org.uk" TargetMode="External"/><Relationship Id="rId33" Type="http://schemas.openxmlformats.org/officeDocument/2006/relationships/hyperlink" Target="https://wellbeinghub.scot/the-workforce-specialist-service-wss/" TargetMode="External"/><Relationship Id="rId38" Type="http://schemas.openxmlformats.org/officeDocument/2006/relationships/hyperlink" Target="https://www.glasgowlmc.co.uk/contact-us/" TargetMode="External"/><Relationship Id="rId2" Type="http://schemas.openxmlformats.org/officeDocument/2006/relationships/customXml" Target="../customXml/item2.xml"/><Relationship Id="rId16" Type="http://schemas.openxmlformats.org/officeDocument/2006/relationships/hyperlink" Target="https://bmascotland.home.blog/2025/10/02/sgpc-formal-dispute-update-scottish-government-offer-received-negotiations-to-begin/" TargetMode="External"/><Relationship Id="rId20" Type="http://schemas.openxmlformats.org/officeDocument/2006/relationships/hyperlink" Target="https://www.facebook.com/bmascotland" TargetMode="External"/><Relationship Id="rId29" Type="http://schemas.openxmlformats.org/officeDocument/2006/relationships/hyperlink" Target="https://www.facebook.com/GlasgowLMC"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hyperlink" Target="https://www.bma.org.uk/what-we-do/committees/general-practitioners-committee/sessional-gps-committee" TargetMode="External"/><Relationship Id="rId32" Type="http://schemas.openxmlformats.org/officeDocument/2006/relationships/hyperlink" Target="https://www.nhsggc.scot/staff-recruitment/hrconnect/occupational-health/" TargetMode="External"/><Relationship Id="rId37" Type="http://schemas.openxmlformats.org/officeDocument/2006/relationships/hyperlink" Target="https://rmbf.org/" TargetMode="External"/><Relationship Id="rId40"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sway.cloud.microsoft/1QcAKHo5n1S3LJ6e?ref=email" TargetMode="External"/><Relationship Id="rId23" Type="http://schemas.openxmlformats.org/officeDocument/2006/relationships/hyperlink" Target="https://bma-mail.org.uk/t/c/AQiEtRUQxb4eGOHMsxcghLecBlIHVqsnsi4t_R7XhgL_Lr9tStaNX6_3Xsg3C2f9Aabf" TargetMode="External"/><Relationship Id="rId28" Type="http://schemas.openxmlformats.org/officeDocument/2006/relationships/hyperlink" Target="https://uk.surveymonkey.com/r/FJH6W67" TargetMode="External"/><Relationship Id="rId36" Type="http://schemas.openxmlformats.org/officeDocument/2006/relationships/hyperlink" Target="https://www.cameronfund.org.uk/" TargetMode="External"/><Relationship Id="rId10" Type="http://schemas.openxmlformats.org/officeDocument/2006/relationships/endnotes" Target="endnotes.xml"/><Relationship Id="rId19" Type="http://schemas.openxmlformats.org/officeDocument/2006/relationships/hyperlink" Target="https://x.com/DrIMChairSGPC" TargetMode="External"/><Relationship Id="rId31" Type="http://schemas.openxmlformats.org/officeDocument/2006/relationships/hyperlink" Target="https://wellbeinghub.scot/"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forms.office.com/Pages/ResponsePage.aspx?id=R3T3DoMQ7E24nyfHZQdoQLQQI0Zm3sZJs0f03HVtVANUNFlENjJWOThHUVdGTzMzRlpNQjAxQjRPNS4u" TargetMode="External"/><Relationship Id="rId22" Type="http://schemas.openxmlformats.org/officeDocument/2006/relationships/hyperlink" Target="https://www.bma.org.uk/what-we-do/committees/professional-fees-committee/professional-fees-committee-overview?utm_campaign=499525_06102025%20PPC%20DWP%2FDfC%20Survey-%20GP%20Consultants%20UK%20CMP-05515-Q1M1S&amp;utm_medium=email&amp;utm_source=The%20British%20Medical%20Association%20%28Comms%20Engagment%29&amp;dm_t=0,0,0,0,0" TargetMode="External"/><Relationship Id="rId27" Type="http://schemas.openxmlformats.org/officeDocument/2006/relationships/hyperlink" Target="https://uk.surveymonkey.com/r/8R8HH3M" TargetMode="External"/><Relationship Id="rId30" Type="http://schemas.openxmlformats.org/officeDocument/2006/relationships/hyperlink" Target="https://x.com/GlasgowLMC" TargetMode="External"/><Relationship Id="rId35" Type="http://schemas.openxmlformats.org/officeDocument/2006/relationships/hyperlink" Target="https://www.nhsinform.scot/scotlands-service-directory/health-and-wellbeing-services/10113%201glc1116" TargetMode="External"/><Relationship Id="rId8" Type="http://schemas.openxmlformats.org/officeDocument/2006/relationships/webSettings" Target="webSettings.xm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3E63DB820E5A3540BDD5417A00B87360" ma:contentTypeVersion="5" ma:contentTypeDescription="Create a new document." ma:contentTypeScope="" ma:versionID="5faa45565e80e734f66a1cfccec6fbb0">
  <xsd:schema xmlns:xsd="http://www.w3.org/2001/XMLSchema" xmlns:xs="http://www.w3.org/2001/XMLSchema" xmlns:p="http://schemas.microsoft.com/office/2006/metadata/properties" xmlns:ns3="77a717c3-b272-4362-8128-4b649e0f31ae" targetNamespace="http://schemas.microsoft.com/office/2006/metadata/properties" ma:root="true" ma:fieldsID="1df194f13a90238867e32af01b7efe31" ns3:_="">
    <xsd:import namespace="77a717c3-b272-4362-8128-4b649e0f31ae"/>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7a717c3-b272-4362-8128-4b649e0f31ae"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5C3F3D8-7EC6-4DCE-A685-271266860F39}">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8AD5183-08AF-4FF4-9743-C544A4AF03B7}">
  <ds:schemaRefs>
    <ds:schemaRef ds:uri="http://schemas.openxmlformats.org/officeDocument/2006/bibliography"/>
  </ds:schemaRefs>
</ds:datastoreItem>
</file>

<file path=customXml/itemProps3.xml><?xml version="1.0" encoding="utf-8"?>
<ds:datastoreItem xmlns:ds="http://schemas.openxmlformats.org/officeDocument/2006/customXml" ds:itemID="{F8286DC5-4F35-4140-AE75-49D344F01DCD}">
  <ds:schemaRefs>
    <ds:schemaRef ds:uri="http://schemas.microsoft.com/sharepoint/v3/contenttype/forms"/>
  </ds:schemaRefs>
</ds:datastoreItem>
</file>

<file path=customXml/itemProps4.xml><?xml version="1.0" encoding="utf-8"?>
<ds:datastoreItem xmlns:ds="http://schemas.openxmlformats.org/officeDocument/2006/customXml" ds:itemID="{CAAA5DB0-5A5D-42FC-B992-022FD98A422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7a717c3-b272-4362-8128-4b649e0f31a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4</Pages>
  <Words>1708</Words>
  <Characters>9736</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NHS Greater Glasgow and Clyde</Company>
  <LinksUpToDate>false</LinksUpToDate>
  <CharactersWithSpaces>11422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Patricia Moultrie</dc:creator>
  <cp:lastModifiedBy>John Ip</cp:lastModifiedBy>
  <cp:revision>15</cp:revision>
  <cp:lastPrinted>2021-12-09T16:02:00Z</cp:lastPrinted>
  <dcterms:created xsi:type="dcterms:W3CDTF">2025-10-09T13:11:00Z</dcterms:created>
  <dcterms:modified xsi:type="dcterms:W3CDTF">2025-10-09T14:46:00Z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0x0101003E63DB820E5A3540BDD5417A00B87360</vt:lpwstr>
  </property>
</Properties>
</file>